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9" w:type="dxa"/>
        <w:shd w:val="clear" w:color="auto" w:fill="FFFFFF"/>
        <w:tblCellMar>
          <w:left w:w="0" w:type="dxa"/>
          <w:right w:w="0" w:type="dxa"/>
        </w:tblCellMar>
        <w:tblLook w:val="04A0" w:firstRow="1" w:lastRow="0" w:firstColumn="1" w:lastColumn="0" w:noHBand="0" w:noVBand="1"/>
      </w:tblPr>
      <w:tblGrid>
        <w:gridCol w:w="3528"/>
        <w:gridCol w:w="5631"/>
      </w:tblGrid>
      <w:tr w:rsidR="008C3A37" w:rsidRPr="00FA234D" w:rsidTr="00C8468B">
        <w:trPr>
          <w:trHeight w:val="900"/>
        </w:trPr>
        <w:tc>
          <w:tcPr>
            <w:tcW w:w="3528" w:type="dxa"/>
            <w:shd w:val="clear" w:color="auto" w:fill="FFFFFF"/>
            <w:tcMar>
              <w:top w:w="0" w:type="dxa"/>
              <w:left w:w="108" w:type="dxa"/>
              <w:bottom w:w="0" w:type="dxa"/>
              <w:right w:w="108" w:type="dxa"/>
            </w:tcMar>
            <w:hideMark/>
          </w:tcPr>
          <w:p w:rsidR="00EF6126" w:rsidRPr="00FA234D" w:rsidRDefault="00C10709" w:rsidP="00C8468B">
            <w:pPr>
              <w:spacing w:before="120" w:after="300" w:line="240" w:lineRule="auto"/>
              <w:jc w:val="center"/>
              <w:rPr>
                <w:rFonts w:ascii="Times New Roman" w:eastAsia="Times New Roman" w:hAnsi="Times New Roman" w:cs="Times New Roman"/>
                <w:sz w:val="21"/>
                <w:szCs w:val="21"/>
              </w:rPr>
            </w:pPr>
            <w:r w:rsidRPr="00FA234D">
              <w:rPr>
                <w:rFonts w:ascii="Times New Roman" w:eastAsia="Times New Roman" w:hAnsi="Times New Roman" w:cs="Times New Roman"/>
                <w:b/>
                <w:bCs/>
                <w:sz w:val="21"/>
                <w:szCs w:val="21"/>
              </w:rPr>
              <w:t xml:space="preserve">CÔNG TY CP TV-TM-DV ĐỊA ỐC </w:t>
            </w:r>
            <w:r w:rsidR="00EF6126" w:rsidRPr="00FA234D">
              <w:rPr>
                <w:rFonts w:ascii="Times New Roman" w:eastAsia="Times New Roman" w:hAnsi="Times New Roman" w:cs="Times New Roman"/>
                <w:b/>
                <w:bCs/>
                <w:sz w:val="21"/>
                <w:szCs w:val="21"/>
              </w:rPr>
              <w:br/>
            </w:r>
            <w:r w:rsidRPr="00FA234D">
              <w:rPr>
                <w:rFonts w:ascii="Times New Roman" w:eastAsia="Times New Roman" w:hAnsi="Times New Roman" w:cs="Times New Roman"/>
                <w:b/>
                <w:bCs/>
                <w:sz w:val="21"/>
                <w:szCs w:val="21"/>
              </w:rPr>
              <w:t>HOÀNG QUÂN BÌNH THUẬN</w:t>
            </w:r>
            <w:r w:rsidR="00EF6126" w:rsidRPr="00FA234D">
              <w:rPr>
                <w:rFonts w:ascii="Times New Roman" w:eastAsia="Times New Roman" w:hAnsi="Times New Roman" w:cs="Times New Roman"/>
                <w:b/>
                <w:bCs/>
                <w:sz w:val="21"/>
                <w:szCs w:val="21"/>
              </w:rPr>
              <w:br/>
              <w:t>--------</w:t>
            </w:r>
          </w:p>
        </w:tc>
        <w:tc>
          <w:tcPr>
            <w:tcW w:w="5631" w:type="dxa"/>
            <w:shd w:val="clear" w:color="auto" w:fill="FFFFFF"/>
            <w:tcMar>
              <w:top w:w="0" w:type="dxa"/>
              <w:left w:w="108" w:type="dxa"/>
              <w:bottom w:w="0" w:type="dxa"/>
              <w:right w:w="108" w:type="dxa"/>
            </w:tcMar>
            <w:hideMark/>
          </w:tcPr>
          <w:p w:rsidR="00EF6126" w:rsidRPr="00FA234D" w:rsidRDefault="00EF6126" w:rsidP="00C8468B">
            <w:pPr>
              <w:spacing w:before="120" w:after="300" w:line="240" w:lineRule="auto"/>
              <w:jc w:val="center"/>
              <w:rPr>
                <w:rFonts w:ascii="Times New Roman" w:eastAsia="Times New Roman" w:hAnsi="Times New Roman" w:cs="Times New Roman"/>
                <w:sz w:val="21"/>
                <w:szCs w:val="21"/>
              </w:rPr>
            </w:pPr>
            <w:r w:rsidRPr="00FA234D">
              <w:rPr>
                <w:rFonts w:ascii="Times New Roman" w:eastAsia="Times New Roman" w:hAnsi="Times New Roman" w:cs="Times New Roman"/>
                <w:b/>
                <w:bCs/>
                <w:sz w:val="21"/>
                <w:szCs w:val="21"/>
              </w:rPr>
              <w:t>CỘNG HÒA XÃ HỘI CHỦ NGHĨA VIỆT NAM</w:t>
            </w:r>
            <w:r w:rsidRPr="00FA234D">
              <w:rPr>
                <w:rFonts w:ascii="Times New Roman" w:eastAsia="Times New Roman" w:hAnsi="Times New Roman" w:cs="Times New Roman"/>
                <w:b/>
                <w:bCs/>
                <w:sz w:val="21"/>
                <w:szCs w:val="21"/>
              </w:rPr>
              <w:br/>
              <w:t>Độc lập - Tự do - Hạnh phúc</w:t>
            </w:r>
            <w:r w:rsidRPr="00FA234D">
              <w:rPr>
                <w:rFonts w:ascii="Times New Roman" w:eastAsia="Times New Roman" w:hAnsi="Times New Roman" w:cs="Times New Roman"/>
                <w:b/>
                <w:bCs/>
                <w:sz w:val="21"/>
                <w:szCs w:val="21"/>
              </w:rPr>
              <w:br/>
              <w:t>----------------</w:t>
            </w:r>
          </w:p>
        </w:tc>
      </w:tr>
      <w:tr w:rsidR="008C3A37" w:rsidRPr="00FA234D" w:rsidTr="00C8468B">
        <w:trPr>
          <w:trHeight w:val="576"/>
        </w:trPr>
        <w:tc>
          <w:tcPr>
            <w:tcW w:w="3528" w:type="dxa"/>
            <w:shd w:val="clear" w:color="auto" w:fill="FFFFFF"/>
            <w:tcMar>
              <w:top w:w="0" w:type="dxa"/>
              <w:left w:w="108" w:type="dxa"/>
              <w:bottom w:w="0" w:type="dxa"/>
              <w:right w:w="108" w:type="dxa"/>
            </w:tcMar>
            <w:hideMark/>
          </w:tcPr>
          <w:p w:rsidR="00EF6126" w:rsidRPr="00FA234D" w:rsidRDefault="004830EC" w:rsidP="004830EC">
            <w:pPr>
              <w:spacing w:before="120" w:after="300" w:line="240" w:lineRule="auto"/>
              <w:jc w:val="center"/>
              <w:rPr>
                <w:rFonts w:ascii="Times New Roman" w:eastAsia="Times New Roman" w:hAnsi="Times New Roman" w:cs="Times New Roman"/>
                <w:sz w:val="21"/>
                <w:szCs w:val="21"/>
              </w:rPr>
            </w:pPr>
            <w:r w:rsidRPr="00FA234D">
              <w:rPr>
                <w:rFonts w:ascii="Times New Roman" w:eastAsia="Times New Roman" w:hAnsi="Times New Roman" w:cs="Times New Roman"/>
                <w:sz w:val="21"/>
                <w:szCs w:val="21"/>
              </w:rPr>
              <w:t>Số:         /QĐ-HQBT</w:t>
            </w:r>
          </w:p>
        </w:tc>
        <w:tc>
          <w:tcPr>
            <w:tcW w:w="5631" w:type="dxa"/>
            <w:shd w:val="clear" w:color="auto" w:fill="FFFFFF"/>
            <w:tcMar>
              <w:top w:w="0" w:type="dxa"/>
              <w:left w:w="108" w:type="dxa"/>
              <w:bottom w:w="0" w:type="dxa"/>
              <w:right w:w="108" w:type="dxa"/>
            </w:tcMar>
            <w:hideMark/>
          </w:tcPr>
          <w:p w:rsidR="00EF6126" w:rsidRPr="00FA234D" w:rsidRDefault="00AC28DD" w:rsidP="001916ED">
            <w:pPr>
              <w:spacing w:before="120" w:after="300" w:line="240" w:lineRule="auto"/>
              <w:jc w:val="right"/>
              <w:rPr>
                <w:rFonts w:ascii="Times New Roman" w:eastAsia="Times New Roman" w:hAnsi="Times New Roman" w:cs="Times New Roman"/>
                <w:sz w:val="21"/>
                <w:szCs w:val="21"/>
              </w:rPr>
            </w:pPr>
            <w:r w:rsidRPr="00FA234D">
              <w:rPr>
                <w:rFonts w:ascii="Times New Roman" w:eastAsia="Times New Roman" w:hAnsi="Times New Roman" w:cs="Times New Roman"/>
                <w:i/>
                <w:iCs/>
                <w:sz w:val="21"/>
                <w:szCs w:val="21"/>
              </w:rPr>
              <w:t xml:space="preserve">Bình Thuận, ngày  </w:t>
            </w:r>
            <w:r w:rsidR="001916ED">
              <w:rPr>
                <w:rFonts w:ascii="Times New Roman" w:eastAsia="Times New Roman" w:hAnsi="Times New Roman" w:cs="Times New Roman"/>
                <w:i/>
                <w:iCs/>
                <w:sz w:val="21"/>
                <w:szCs w:val="21"/>
              </w:rPr>
              <w:t xml:space="preserve">05 </w:t>
            </w:r>
            <w:r w:rsidRPr="00FA234D">
              <w:rPr>
                <w:rFonts w:ascii="Times New Roman" w:eastAsia="Times New Roman" w:hAnsi="Times New Roman" w:cs="Times New Roman"/>
                <w:i/>
                <w:iCs/>
                <w:sz w:val="21"/>
                <w:szCs w:val="21"/>
              </w:rPr>
              <w:t xml:space="preserve">tháng  </w:t>
            </w:r>
            <w:r w:rsidR="001916ED">
              <w:rPr>
                <w:rFonts w:ascii="Times New Roman" w:eastAsia="Times New Roman" w:hAnsi="Times New Roman" w:cs="Times New Roman"/>
                <w:i/>
                <w:iCs/>
                <w:sz w:val="21"/>
                <w:szCs w:val="21"/>
              </w:rPr>
              <w:t>05</w:t>
            </w:r>
            <w:r w:rsidRPr="00FA234D">
              <w:rPr>
                <w:rFonts w:ascii="Times New Roman" w:eastAsia="Times New Roman" w:hAnsi="Times New Roman" w:cs="Times New Roman"/>
                <w:i/>
                <w:iCs/>
                <w:sz w:val="21"/>
                <w:szCs w:val="21"/>
              </w:rPr>
              <w:t xml:space="preserve"> </w:t>
            </w:r>
            <w:r w:rsidR="00EF6126" w:rsidRPr="00FA234D">
              <w:rPr>
                <w:rFonts w:ascii="Times New Roman" w:eastAsia="Times New Roman" w:hAnsi="Times New Roman" w:cs="Times New Roman"/>
                <w:i/>
                <w:iCs/>
                <w:sz w:val="21"/>
                <w:szCs w:val="21"/>
              </w:rPr>
              <w:t xml:space="preserve"> năm 20</w:t>
            </w:r>
            <w:r w:rsidR="004830EC" w:rsidRPr="00FA234D">
              <w:rPr>
                <w:rFonts w:ascii="Times New Roman" w:eastAsia="Times New Roman" w:hAnsi="Times New Roman" w:cs="Times New Roman"/>
                <w:i/>
                <w:iCs/>
                <w:sz w:val="21"/>
                <w:szCs w:val="21"/>
              </w:rPr>
              <w:t>2</w:t>
            </w:r>
            <w:r w:rsidR="001916ED">
              <w:rPr>
                <w:rFonts w:ascii="Times New Roman" w:eastAsia="Times New Roman" w:hAnsi="Times New Roman" w:cs="Times New Roman"/>
                <w:i/>
                <w:iCs/>
                <w:sz w:val="21"/>
                <w:szCs w:val="21"/>
              </w:rPr>
              <w:t>3</w:t>
            </w:r>
          </w:p>
        </w:tc>
      </w:tr>
    </w:tbl>
    <w:p w:rsidR="00EF6126" w:rsidRPr="00FA234D" w:rsidRDefault="00EF6126" w:rsidP="006E16CA">
      <w:pPr>
        <w:shd w:val="clear" w:color="auto" w:fill="FFFFFF"/>
        <w:spacing w:after="120" w:line="240" w:lineRule="auto"/>
        <w:jc w:val="center"/>
        <w:rPr>
          <w:rFonts w:ascii="Times New Roman" w:eastAsia="Times New Roman" w:hAnsi="Times New Roman" w:cs="Times New Roman"/>
          <w:sz w:val="30"/>
          <w:szCs w:val="30"/>
        </w:rPr>
      </w:pPr>
      <w:r w:rsidRPr="00FA234D">
        <w:rPr>
          <w:rFonts w:ascii="Times New Roman" w:eastAsia="Times New Roman" w:hAnsi="Times New Roman" w:cs="Times New Roman"/>
          <w:b/>
          <w:bCs/>
          <w:sz w:val="30"/>
          <w:szCs w:val="30"/>
        </w:rPr>
        <w:t>QUYẾT ĐỊNH</w:t>
      </w:r>
    </w:p>
    <w:p w:rsidR="00EF6126" w:rsidRPr="00FA234D" w:rsidRDefault="00EF6126" w:rsidP="0010462C">
      <w:pPr>
        <w:shd w:val="clear" w:color="auto" w:fill="FFFFFF"/>
        <w:spacing w:after="120"/>
        <w:jc w:val="center"/>
        <w:rPr>
          <w:rFonts w:ascii="Times New Roman" w:eastAsia="Times New Roman" w:hAnsi="Times New Roman" w:cs="Times New Roman"/>
          <w:sz w:val="26"/>
          <w:szCs w:val="26"/>
        </w:rPr>
      </w:pPr>
      <w:r w:rsidRPr="00FA234D">
        <w:rPr>
          <w:rFonts w:ascii="Times New Roman" w:eastAsia="Times New Roman" w:hAnsi="Times New Roman" w:cs="Times New Roman"/>
          <w:sz w:val="26"/>
          <w:szCs w:val="26"/>
        </w:rPr>
        <w:t xml:space="preserve">VỀ VIỆC QUY ĐỊNH ĐƠN GIÁ THUÊ </w:t>
      </w:r>
      <w:r w:rsidR="000B5642" w:rsidRPr="00FA234D">
        <w:rPr>
          <w:rFonts w:ascii="Times New Roman" w:eastAsia="Times New Roman" w:hAnsi="Times New Roman" w:cs="Times New Roman"/>
          <w:sz w:val="26"/>
          <w:szCs w:val="26"/>
        </w:rPr>
        <w:t>KHU CÔNG NGHIỆP HÀM KIỆM 1</w:t>
      </w:r>
    </w:p>
    <w:p w:rsidR="00641BB7" w:rsidRPr="00FA234D" w:rsidRDefault="00A40568" w:rsidP="00331739">
      <w:pPr>
        <w:numPr>
          <w:ilvl w:val="0"/>
          <w:numId w:val="1"/>
        </w:numPr>
        <w:tabs>
          <w:tab w:val="clear" w:pos="720"/>
          <w:tab w:val="num" w:pos="450"/>
          <w:tab w:val="left" w:pos="10800"/>
        </w:tabs>
        <w:suppressAutoHyphens/>
        <w:snapToGrid w:val="0"/>
        <w:spacing w:before="60" w:after="60"/>
        <w:ind w:left="270" w:firstLine="39"/>
        <w:jc w:val="both"/>
        <w:rPr>
          <w:rFonts w:ascii="Times New Roman" w:hAnsi="Times New Roman" w:cs="Times New Roman"/>
          <w:i/>
          <w:sz w:val="24"/>
          <w:szCs w:val="26"/>
        </w:rPr>
      </w:pPr>
      <w:r w:rsidRPr="00FA234D">
        <w:rPr>
          <w:rFonts w:ascii="Times New Roman" w:hAnsi="Times New Roman" w:cs="Times New Roman"/>
          <w:sz w:val="24"/>
          <w:szCs w:val="26"/>
        </w:rPr>
        <w:t xml:space="preserve"> </w:t>
      </w:r>
      <w:r w:rsidR="000B5642" w:rsidRPr="00FA234D">
        <w:rPr>
          <w:rFonts w:ascii="Times New Roman" w:hAnsi="Times New Roman" w:cs="Times New Roman"/>
          <w:i/>
          <w:sz w:val="24"/>
          <w:szCs w:val="26"/>
        </w:rPr>
        <w:t>Căn cứ q</w:t>
      </w:r>
      <w:r w:rsidR="00EF6126" w:rsidRPr="00FA234D">
        <w:rPr>
          <w:rFonts w:ascii="Times New Roman" w:hAnsi="Times New Roman" w:cs="Times New Roman"/>
          <w:i/>
          <w:sz w:val="24"/>
          <w:szCs w:val="26"/>
        </w:rPr>
        <w:t>uyết định số 3706 QĐ/UBND ngày 25/10/2005 của UBND tỉnh Bình Thuậ</w:t>
      </w:r>
      <w:r w:rsidR="00562128" w:rsidRPr="00FA234D">
        <w:rPr>
          <w:rFonts w:ascii="Times New Roman" w:hAnsi="Times New Roman" w:cs="Times New Roman"/>
          <w:i/>
          <w:sz w:val="24"/>
          <w:szCs w:val="26"/>
        </w:rPr>
        <w:t xml:space="preserve">n về </w:t>
      </w:r>
      <w:r w:rsidR="004A71CD" w:rsidRPr="00FA234D">
        <w:rPr>
          <w:rFonts w:ascii="Times New Roman" w:hAnsi="Times New Roman" w:cs="Times New Roman"/>
          <w:i/>
          <w:sz w:val="24"/>
          <w:szCs w:val="26"/>
        </w:rPr>
        <w:t xml:space="preserve">việc </w:t>
      </w:r>
      <w:r w:rsidR="00562128" w:rsidRPr="00FA234D">
        <w:rPr>
          <w:rFonts w:ascii="Times New Roman" w:hAnsi="Times New Roman" w:cs="Times New Roman"/>
          <w:i/>
          <w:sz w:val="24"/>
          <w:szCs w:val="26"/>
        </w:rPr>
        <w:t>chủ đầu tư dự án xây dựng – kinh doanh hạ tầng KCN Hàm Kiệ</w:t>
      </w:r>
      <w:r w:rsidR="00641BB7" w:rsidRPr="00FA234D">
        <w:rPr>
          <w:rFonts w:ascii="Times New Roman" w:hAnsi="Times New Roman" w:cs="Times New Roman"/>
          <w:i/>
          <w:sz w:val="24"/>
          <w:szCs w:val="26"/>
        </w:rPr>
        <w:t>m I;</w:t>
      </w:r>
    </w:p>
    <w:p w:rsidR="00EF6126" w:rsidRPr="00FA234D" w:rsidRDefault="000B5642" w:rsidP="00331739">
      <w:pPr>
        <w:numPr>
          <w:ilvl w:val="0"/>
          <w:numId w:val="1"/>
        </w:numPr>
        <w:tabs>
          <w:tab w:val="clear" w:pos="720"/>
          <w:tab w:val="num" w:pos="450"/>
          <w:tab w:val="left" w:pos="10800"/>
        </w:tabs>
        <w:suppressAutoHyphens/>
        <w:snapToGrid w:val="0"/>
        <w:spacing w:before="60" w:after="60"/>
        <w:ind w:left="270" w:firstLine="39"/>
        <w:jc w:val="both"/>
        <w:rPr>
          <w:rFonts w:ascii="Times New Roman" w:hAnsi="Times New Roman" w:cs="Times New Roman"/>
          <w:i/>
          <w:sz w:val="24"/>
          <w:szCs w:val="26"/>
        </w:rPr>
      </w:pPr>
      <w:r w:rsidRPr="00FA234D">
        <w:rPr>
          <w:rFonts w:ascii="Times New Roman" w:hAnsi="Times New Roman" w:cs="Times New Roman"/>
          <w:i/>
          <w:iCs/>
          <w:sz w:val="24"/>
          <w:szCs w:val="26"/>
        </w:rPr>
        <w:t>Căn cứ g</w:t>
      </w:r>
      <w:r w:rsidR="00EF6126" w:rsidRPr="00FA234D">
        <w:rPr>
          <w:rFonts w:ascii="Times New Roman" w:hAnsi="Times New Roman" w:cs="Times New Roman"/>
          <w:i/>
          <w:iCs/>
          <w:sz w:val="24"/>
          <w:szCs w:val="26"/>
        </w:rPr>
        <w:t>iấy chứng nhận đầu tư số 48221000007, ngày 17/4/2007 và Giấy chứng nhận đầu tư thay đổi lần 02, ngày 12/06/2013 do Ban Quản Lý các KCN Bình Thuận cấp.</w:t>
      </w:r>
    </w:p>
    <w:p w:rsidR="00EF6126" w:rsidRPr="00FA234D" w:rsidRDefault="00A40568" w:rsidP="00331739">
      <w:pPr>
        <w:numPr>
          <w:ilvl w:val="0"/>
          <w:numId w:val="1"/>
        </w:numPr>
        <w:tabs>
          <w:tab w:val="clear" w:pos="720"/>
          <w:tab w:val="num" w:pos="426"/>
          <w:tab w:val="left" w:pos="10800"/>
        </w:tabs>
        <w:suppressAutoHyphens/>
        <w:snapToGrid w:val="0"/>
        <w:spacing w:before="60" w:after="60"/>
        <w:ind w:left="284" w:firstLine="0"/>
        <w:jc w:val="both"/>
        <w:rPr>
          <w:rFonts w:ascii="Times New Roman" w:hAnsi="Times New Roman" w:cs="Times New Roman"/>
          <w:i/>
          <w:sz w:val="24"/>
          <w:szCs w:val="26"/>
        </w:rPr>
      </w:pPr>
      <w:r w:rsidRPr="00FA234D">
        <w:rPr>
          <w:rFonts w:ascii="Times New Roman" w:hAnsi="Times New Roman" w:cs="Times New Roman"/>
          <w:i/>
          <w:iCs/>
          <w:sz w:val="24"/>
          <w:szCs w:val="26"/>
        </w:rPr>
        <w:t xml:space="preserve"> </w:t>
      </w:r>
      <w:r w:rsidR="00512DF9" w:rsidRPr="00FA234D">
        <w:rPr>
          <w:rFonts w:ascii="Times New Roman" w:hAnsi="Times New Roman" w:cs="Times New Roman"/>
          <w:i/>
          <w:iCs/>
          <w:sz w:val="24"/>
          <w:szCs w:val="26"/>
        </w:rPr>
        <w:t xml:space="preserve">Căn cứ </w:t>
      </w:r>
      <w:r w:rsidR="00871705" w:rsidRPr="00FA234D">
        <w:rPr>
          <w:rFonts w:ascii="Times New Roman" w:hAnsi="Times New Roman" w:cs="Times New Roman"/>
          <w:i/>
          <w:sz w:val="24"/>
          <w:szCs w:val="26"/>
        </w:rPr>
        <w:t>Giấy chứng nhận quyền sử dụng đất số CK 818839 do Sở Tài nguyên và Môi trường tỉnh Bình Thuận cấ</w:t>
      </w:r>
      <w:r w:rsidR="0003180D" w:rsidRPr="00FA234D">
        <w:rPr>
          <w:rFonts w:ascii="Times New Roman" w:hAnsi="Times New Roman" w:cs="Times New Roman"/>
          <w:i/>
          <w:sz w:val="24"/>
          <w:szCs w:val="26"/>
        </w:rPr>
        <w:t>p ngày 08/02/2018;</w:t>
      </w:r>
    </w:p>
    <w:p w:rsidR="00A40568" w:rsidRPr="00FA234D" w:rsidRDefault="00A40568" w:rsidP="00331739">
      <w:pPr>
        <w:numPr>
          <w:ilvl w:val="0"/>
          <w:numId w:val="1"/>
        </w:numPr>
        <w:shd w:val="clear" w:color="auto" w:fill="FFFFFF"/>
        <w:tabs>
          <w:tab w:val="clear" w:pos="720"/>
          <w:tab w:val="num" w:pos="450"/>
          <w:tab w:val="left" w:pos="10800"/>
        </w:tabs>
        <w:suppressAutoHyphens/>
        <w:snapToGrid w:val="0"/>
        <w:spacing w:before="60" w:after="120"/>
        <w:ind w:left="270" w:firstLine="39"/>
        <w:jc w:val="both"/>
        <w:rPr>
          <w:rFonts w:ascii="Times New Roman" w:hAnsi="Times New Roman" w:cs="Times New Roman"/>
          <w:i/>
          <w:iCs/>
          <w:sz w:val="24"/>
          <w:szCs w:val="26"/>
        </w:rPr>
      </w:pPr>
      <w:r w:rsidRPr="00FA234D">
        <w:rPr>
          <w:rFonts w:ascii="Times New Roman" w:hAnsi="Times New Roman" w:cs="Times New Roman"/>
          <w:i/>
          <w:sz w:val="24"/>
          <w:szCs w:val="26"/>
        </w:rPr>
        <w:t xml:space="preserve"> Căn </w:t>
      </w:r>
      <w:r w:rsidRPr="00FA234D">
        <w:rPr>
          <w:rFonts w:ascii="Times New Roman" w:hAnsi="Times New Roman" w:cs="Times New Roman"/>
          <w:i/>
          <w:iCs/>
          <w:sz w:val="24"/>
          <w:szCs w:val="26"/>
        </w:rPr>
        <w:t>cứ giấy CN ĐK Kinh doanh số 3400382817, thay đổi lần 12 ngày 16/05/2016 do Sở KH &amp; ĐT tỉnh Bình Thuận cấp.</w:t>
      </w:r>
    </w:p>
    <w:p w:rsidR="008115EB" w:rsidRPr="00FA234D" w:rsidRDefault="008115EB" w:rsidP="00331739">
      <w:pPr>
        <w:numPr>
          <w:ilvl w:val="0"/>
          <w:numId w:val="1"/>
        </w:numPr>
        <w:shd w:val="clear" w:color="auto" w:fill="FFFFFF"/>
        <w:tabs>
          <w:tab w:val="clear" w:pos="720"/>
          <w:tab w:val="num" w:pos="450"/>
          <w:tab w:val="left" w:pos="10800"/>
        </w:tabs>
        <w:suppressAutoHyphens/>
        <w:snapToGrid w:val="0"/>
        <w:spacing w:before="60" w:after="120"/>
        <w:ind w:left="270" w:firstLine="39"/>
        <w:jc w:val="both"/>
        <w:rPr>
          <w:rFonts w:ascii="Times New Roman" w:hAnsi="Times New Roman" w:cs="Times New Roman"/>
          <w:i/>
          <w:iCs/>
          <w:sz w:val="24"/>
          <w:szCs w:val="26"/>
        </w:rPr>
      </w:pPr>
      <w:r w:rsidRPr="00FA234D">
        <w:rPr>
          <w:rFonts w:ascii="Times New Roman" w:hAnsi="Times New Roman" w:cs="Times New Roman"/>
          <w:i/>
          <w:iCs/>
          <w:sz w:val="24"/>
          <w:szCs w:val="26"/>
        </w:rPr>
        <w:t>Căn cứ giấy phép xả nước thải vào nguồn nước do UBND tỉnh Bình Thuận ký ngày 06/06/2018 (số 1409/GP-UBND)</w:t>
      </w:r>
    </w:p>
    <w:p w:rsidR="00DA522E" w:rsidRPr="00FA234D" w:rsidRDefault="00AF0CFA" w:rsidP="00B7376A">
      <w:pPr>
        <w:numPr>
          <w:ilvl w:val="0"/>
          <w:numId w:val="1"/>
        </w:numPr>
        <w:shd w:val="clear" w:color="auto" w:fill="FFFFFF"/>
        <w:tabs>
          <w:tab w:val="clear" w:pos="720"/>
          <w:tab w:val="num" w:pos="450"/>
          <w:tab w:val="left" w:pos="10800"/>
        </w:tabs>
        <w:suppressAutoHyphens/>
        <w:snapToGrid w:val="0"/>
        <w:spacing w:before="60" w:after="120"/>
        <w:ind w:left="270" w:firstLine="39"/>
        <w:jc w:val="both"/>
        <w:rPr>
          <w:rFonts w:ascii="Times New Roman" w:hAnsi="Times New Roman" w:cs="Times New Roman"/>
          <w:i/>
          <w:iCs/>
          <w:sz w:val="26"/>
          <w:szCs w:val="26"/>
        </w:rPr>
      </w:pPr>
      <w:r w:rsidRPr="00FA234D">
        <w:rPr>
          <w:rFonts w:ascii="Times New Roman" w:hAnsi="Times New Roman" w:cs="Times New Roman"/>
          <w:i/>
          <w:iCs/>
          <w:sz w:val="26"/>
          <w:szCs w:val="26"/>
        </w:rPr>
        <w:t xml:space="preserve"> Căn </w:t>
      </w:r>
      <w:r w:rsidR="00A40568" w:rsidRPr="00FA234D">
        <w:rPr>
          <w:rFonts w:ascii="Times New Roman" w:hAnsi="Times New Roman" w:cs="Times New Roman"/>
          <w:i/>
          <w:iCs/>
          <w:sz w:val="26"/>
          <w:szCs w:val="26"/>
        </w:rPr>
        <w:t>cứ Điều lệ Công ty CP TV - TM - DV Địa ốc Hoàng Quân Bình Thuận.</w:t>
      </w:r>
    </w:p>
    <w:p w:rsidR="00D023C5" w:rsidRPr="00FA234D" w:rsidRDefault="00D023C5" w:rsidP="0010462C">
      <w:pPr>
        <w:shd w:val="clear" w:color="auto" w:fill="FFFFFF"/>
        <w:spacing w:after="120"/>
        <w:jc w:val="center"/>
        <w:rPr>
          <w:rFonts w:ascii="Times New Roman" w:eastAsia="Times New Roman" w:hAnsi="Times New Roman" w:cs="Times New Roman"/>
          <w:b/>
          <w:bCs/>
          <w:sz w:val="26"/>
          <w:szCs w:val="26"/>
        </w:rPr>
      </w:pPr>
      <w:r w:rsidRPr="00FA234D">
        <w:rPr>
          <w:rFonts w:ascii="Times New Roman" w:eastAsia="Times New Roman" w:hAnsi="Times New Roman" w:cs="Times New Roman"/>
          <w:b/>
          <w:bCs/>
          <w:sz w:val="26"/>
          <w:szCs w:val="26"/>
        </w:rPr>
        <w:t xml:space="preserve">TỔNG GIÁM ĐỐC CÔNG TY </w:t>
      </w:r>
      <w:r w:rsidR="00B27529" w:rsidRPr="00FA234D">
        <w:rPr>
          <w:rFonts w:ascii="Times New Roman" w:eastAsia="Times New Roman" w:hAnsi="Times New Roman" w:cs="Times New Roman"/>
          <w:b/>
          <w:bCs/>
          <w:sz w:val="26"/>
          <w:szCs w:val="26"/>
        </w:rPr>
        <w:t xml:space="preserve">CP </w:t>
      </w:r>
      <w:r w:rsidRPr="00FA234D">
        <w:rPr>
          <w:rFonts w:ascii="Times New Roman" w:eastAsia="Times New Roman" w:hAnsi="Times New Roman" w:cs="Times New Roman"/>
          <w:b/>
          <w:bCs/>
          <w:sz w:val="26"/>
          <w:szCs w:val="26"/>
        </w:rPr>
        <w:t xml:space="preserve">HOÀNG QUÂN BÌNH THUẬN </w:t>
      </w:r>
    </w:p>
    <w:p w:rsidR="00EF6126" w:rsidRPr="00FA234D" w:rsidRDefault="00EF6126" w:rsidP="0010462C">
      <w:pPr>
        <w:shd w:val="clear" w:color="auto" w:fill="FFFFFF"/>
        <w:spacing w:after="120"/>
        <w:jc w:val="center"/>
        <w:rPr>
          <w:rFonts w:ascii="Times New Roman" w:eastAsia="Times New Roman" w:hAnsi="Times New Roman" w:cs="Times New Roman"/>
          <w:b/>
          <w:sz w:val="26"/>
          <w:szCs w:val="26"/>
        </w:rPr>
      </w:pPr>
      <w:r w:rsidRPr="00FA234D">
        <w:rPr>
          <w:rFonts w:ascii="Times New Roman" w:eastAsia="Times New Roman" w:hAnsi="Times New Roman" w:cs="Times New Roman"/>
          <w:b/>
          <w:bCs/>
          <w:sz w:val="26"/>
          <w:szCs w:val="26"/>
        </w:rPr>
        <w:t>QUYẾT ĐỊNH:</w:t>
      </w:r>
    </w:p>
    <w:p w:rsidR="00EF6126" w:rsidRPr="00FA234D" w:rsidRDefault="00EF6126" w:rsidP="00331739">
      <w:pPr>
        <w:shd w:val="clear" w:color="auto" w:fill="FFFFFF"/>
        <w:tabs>
          <w:tab w:val="left" w:pos="90"/>
        </w:tabs>
        <w:spacing w:after="120"/>
        <w:ind w:left="180" w:hanging="90"/>
        <w:jc w:val="both"/>
        <w:rPr>
          <w:rFonts w:ascii="Times New Roman" w:eastAsia="Times New Roman" w:hAnsi="Times New Roman" w:cs="Times New Roman"/>
          <w:sz w:val="26"/>
          <w:szCs w:val="26"/>
        </w:rPr>
      </w:pPr>
      <w:r w:rsidRPr="00FA234D">
        <w:rPr>
          <w:rFonts w:ascii="Times New Roman" w:eastAsia="Times New Roman" w:hAnsi="Times New Roman" w:cs="Times New Roman"/>
          <w:b/>
          <w:bCs/>
          <w:sz w:val="26"/>
          <w:szCs w:val="26"/>
        </w:rPr>
        <w:t>Điều 1. </w:t>
      </w:r>
      <w:r w:rsidR="00F36924" w:rsidRPr="00FA234D">
        <w:rPr>
          <w:rFonts w:ascii="Times New Roman" w:eastAsia="Times New Roman" w:hAnsi="Times New Roman" w:cs="Times New Roman"/>
          <w:sz w:val="26"/>
          <w:szCs w:val="26"/>
        </w:rPr>
        <w:t>Quy định đơn giá cho thuê đất  K</w:t>
      </w:r>
      <w:r w:rsidRPr="00FA234D">
        <w:rPr>
          <w:rFonts w:ascii="Times New Roman" w:eastAsia="Times New Roman" w:hAnsi="Times New Roman" w:cs="Times New Roman"/>
          <w:sz w:val="26"/>
          <w:szCs w:val="26"/>
        </w:rPr>
        <w:t xml:space="preserve">hu công nghiệp </w:t>
      </w:r>
      <w:r w:rsidR="00F36924" w:rsidRPr="00FA234D">
        <w:rPr>
          <w:rFonts w:ascii="Times New Roman" w:eastAsia="Times New Roman" w:hAnsi="Times New Roman" w:cs="Times New Roman"/>
          <w:sz w:val="26"/>
          <w:szCs w:val="26"/>
        </w:rPr>
        <w:t>Hàm Kiệm 1 như sau:</w:t>
      </w:r>
    </w:p>
    <w:p w:rsidR="00EF6126" w:rsidRPr="00FA234D" w:rsidRDefault="009943C2" w:rsidP="00331739">
      <w:pPr>
        <w:pStyle w:val="ListParagraph"/>
        <w:numPr>
          <w:ilvl w:val="1"/>
          <w:numId w:val="2"/>
        </w:numPr>
        <w:shd w:val="clear" w:color="auto" w:fill="FFFFFF"/>
        <w:tabs>
          <w:tab w:val="left" w:pos="90"/>
        </w:tabs>
        <w:spacing w:after="120"/>
        <w:ind w:left="180" w:hanging="90"/>
        <w:jc w:val="both"/>
        <w:rPr>
          <w:rFonts w:ascii="Times New Roman" w:eastAsia="Times New Roman" w:hAnsi="Times New Roman" w:cs="Times New Roman"/>
          <w:sz w:val="26"/>
          <w:szCs w:val="26"/>
        </w:rPr>
      </w:pPr>
      <w:r w:rsidRPr="00FA234D">
        <w:rPr>
          <w:rFonts w:ascii="Times New Roman" w:hAnsi="Times New Roman" w:cs="Times New Roman"/>
          <w:bCs/>
          <w:sz w:val="26"/>
          <w:szCs w:val="26"/>
        </w:rPr>
        <w:t xml:space="preserve">Thời hạn thuê đất đến năm </w:t>
      </w:r>
      <w:r w:rsidRPr="00FA234D">
        <w:rPr>
          <w:rFonts w:ascii="Times New Roman" w:hAnsi="Times New Roman" w:cs="Times New Roman"/>
          <w:b/>
          <w:bCs/>
          <w:sz w:val="26"/>
          <w:szCs w:val="26"/>
        </w:rPr>
        <w:t>2057</w:t>
      </w:r>
      <w:r w:rsidRPr="00FA234D">
        <w:rPr>
          <w:rFonts w:ascii="Times New Roman" w:eastAsia="Times New Roman" w:hAnsi="Times New Roman" w:cs="Times New Roman"/>
          <w:b/>
          <w:sz w:val="26"/>
          <w:szCs w:val="26"/>
        </w:rPr>
        <w:t>.</w:t>
      </w:r>
    </w:p>
    <w:p w:rsidR="00F2395C" w:rsidRPr="00FA234D" w:rsidRDefault="00F2395C" w:rsidP="00331739">
      <w:pPr>
        <w:pStyle w:val="ListParagraph"/>
        <w:numPr>
          <w:ilvl w:val="1"/>
          <w:numId w:val="2"/>
        </w:numPr>
        <w:shd w:val="clear" w:color="auto" w:fill="FFFFFF"/>
        <w:tabs>
          <w:tab w:val="left" w:pos="90"/>
        </w:tabs>
        <w:spacing w:after="120"/>
        <w:ind w:left="180" w:hanging="90"/>
        <w:jc w:val="both"/>
        <w:rPr>
          <w:rFonts w:ascii="Times New Roman" w:eastAsia="Times New Roman" w:hAnsi="Times New Roman" w:cs="Times New Roman"/>
          <w:sz w:val="26"/>
          <w:szCs w:val="26"/>
        </w:rPr>
      </w:pPr>
      <w:r w:rsidRPr="00FA234D">
        <w:rPr>
          <w:rFonts w:ascii="Times New Roman" w:hAnsi="Times New Roman" w:cs="Times New Roman"/>
          <w:bCs/>
          <w:sz w:val="26"/>
          <w:szCs w:val="26"/>
        </w:rPr>
        <w:t>Diện tích cho thuê nhỏ nhất</w:t>
      </w:r>
      <w:r w:rsidRPr="00FA234D">
        <w:rPr>
          <w:rFonts w:ascii="Times New Roman" w:eastAsia="Times New Roman" w:hAnsi="Times New Roman" w:cs="Times New Roman"/>
          <w:sz w:val="26"/>
          <w:szCs w:val="26"/>
        </w:rPr>
        <w:t xml:space="preserve">: </w:t>
      </w:r>
      <w:r w:rsidRPr="00FA234D">
        <w:rPr>
          <w:rFonts w:ascii="Times New Roman" w:eastAsia="Times New Roman" w:hAnsi="Times New Roman" w:cs="Times New Roman"/>
          <w:b/>
          <w:sz w:val="26"/>
          <w:szCs w:val="26"/>
        </w:rPr>
        <w:t>5.000</w:t>
      </w:r>
      <w:r w:rsidRPr="00FA234D">
        <w:rPr>
          <w:rFonts w:ascii="Times New Roman" w:hAnsi="Times New Roman" w:cs="Times New Roman"/>
          <w:b/>
          <w:sz w:val="26"/>
          <w:szCs w:val="26"/>
        </w:rPr>
        <w:t>m²</w:t>
      </w:r>
    </w:p>
    <w:p w:rsidR="00207CAA" w:rsidRPr="00FA234D" w:rsidRDefault="00D83F79" w:rsidP="00331739">
      <w:pPr>
        <w:pStyle w:val="ListParagraph"/>
        <w:numPr>
          <w:ilvl w:val="1"/>
          <w:numId w:val="2"/>
        </w:numPr>
        <w:shd w:val="clear" w:color="auto" w:fill="FFFFFF"/>
        <w:tabs>
          <w:tab w:val="left" w:pos="90"/>
        </w:tabs>
        <w:spacing w:after="120"/>
        <w:ind w:left="180" w:hanging="90"/>
        <w:jc w:val="both"/>
        <w:rPr>
          <w:rFonts w:ascii="Times New Roman" w:eastAsia="Times New Roman" w:hAnsi="Times New Roman" w:cs="Times New Roman"/>
          <w:sz w:val="26"/>
          <w:szCs w:val="26"/>
        </w:rPr>
      </w:pPr>
      <w:r w:rsidRPr="00FA234D">
        <w:rPr>
          <w:rFonts w:ascii="Times New Roman" w:hAnsi="Times New Roman" w:cs="Times New Roman"/>
          <w:bCs/>
          <w:sz w:val="26"/>
          <w:szCs w:val="26"/>
        </w:rPr>
        <w:t>Đơn giá cho thuê đất trả tiền 1 lần</w:t>
      </w:r>
      <w:r w:rsidR="00C0046E" w:rsidRPr="00FA234D">
        <w:rPr>
          <w:rFonts w:ascii="Times New Roman" w:hAnsi="Times New Roman" w:cs="Times New Roman"/>
          <w:bCs/>
          <w:sz w:val="26"/>
          <w:szCs w:val="26"/>
        </w:rPr>
        <w:t xml:space="preserve"> </w:t>
      </w:r>
    </w:p>
    <w:p w:rsidR="00207CAA" w:rsidRPr="00FA234D" w:rsidRDefault="00BC6E09" w:rsidP="00331739">
      <w:pPr>
        <w:pStyle w:val="ListParagraph"/>
        <w:numPr>
          <w:ilvl w:val="0"/>
          <w:numId w:val="1"/>
        </w:numPr>
        <w:shd w:val="clear" w:color="auto" w:fill="FFFFFF"/>
        <w:tabs>
          <w:tab w:val="left" w:pos="90"/>
        </w:tabs>
        <w:spacing w:after="120"/>
        <w:jc w:val="both"/>
        <w:rPr>
          <w:rFonts w:ascii="Times New Roman" w:hAnsi="Times New Roman" w:cs="Times New Roman"/>
          <w:b/>
          <w:sz w:val="26"/>
          <w:szCs w:val="26"/>
        </w:rPr>
      </w:pPr>
      <w:r w:rsidRPr="00FA234D">
        <w:rPr>
          <w:rFonts w:ascii="Times New Roman" w:hAnsi="Times New Roman" w:cs="Times New Roman"/>
          <w:bCs/>
          <w:sz w:val="26"/>
          <w:szCs w:val="26"/>
        </w:rPr>
        <w:t>Giá cho thuê đất trả tiền 1 lần</w:t>
      </w:r>
      <w:r w:rsidR="00207CAA" w:rsidRPr="00FA234D">
        <w:rPr>
          <w:rFonts w:ascii="Times New Roman" w:hAnsi="Times New Roman" w:cs="Times New Roman"/>
          <w:bCs/>
          <w:sz w:val="26"/>
          <w:szCs w:val="26"/>
        </w:rPr>
        <w:t xml:space="preserve">: </w:t>
      </w:r>
      <w:r w:rsidR="00D83F79" w:rsidRPr="00FA234D">
        <w:rPr>
          <w:rFonts w:ascii="Times New Roman" w:hAnsi="Times New Roman" w:cs="Times New Roman"/>
          <w:b/>
          <w:bCs/>
          <w:sz w:val="26"/>
          <w:szCs w:val="26"/>
        </w:rPr>
        <w:t>45</w:t>
      </w:r>
      <w:r w:rsidR="001C4597" w:rsidRPr="00FA234D">
        <w:rPr>
          <w:rFonts w:ascii="Times New Roman" w:hAnsi="Times New Roman" w:cs="Times New Roman"/>
          <w:b/>
          <w:bCs/>
          <w:sz w:val="26"/>
          <w:szCs w:val="26"/>
        </w:rPr>
        <w:t>USD</w:t>
      </w:r>
      <w:r w:rsidR="00C0046E" w:rsidRPr="00FA234D">
        <w:rPr>
          <w:rFonts w:ascii="Times New Roman" w:hAnsi="Times New Roman" w:cs="Times New Roman"/>
          <w:b/>
          <w:bCs/>
          <w:sz w:val="26"/>
          <w:szCs w:val="26"/>
        </w:rPr>
        <w:t>/</w:t>
      </w:r>
      <w:r w:rsidR="00C0046E" w:rsidRPr="00FA234D">
        <w:rPr>
          <w:rFonts w:ascii="Times New Roman" w:hAnsi="Times New Roman" w:cs="Times New Roman"/>
          <w:b/>
          <w:sz w:val="26"/>
          <w:szCs w:val="26"/>
        </w:rPr>
        <w:t>m²</w:t>
      </w:r>
      <w:r w:rsidR="00207CAA" w:rsidRPr="00FA234D">
        <w:rPr>
          <w:rFonts w:ascii="Times New Roman" w:hAnsi="Times New Roman" w:cs="Times New Roman"/>
          <w:b/>
          <w:sz w:val="26"/>
          <w:szCs w:val="26"/>
        </w:rPr>
        <w:t>.</w:t>
      </w:r>
    </w:p>
    <w:p w:rsidR="00207CAA" w:rsidRPr="00FA234D" w:rsidRDefault="00207CAA" w:rsidP="00331739">
      <w:pPr>
        <w:pStyle w:val="ListParagraph"/>
        <w:numPr>
          <w:ilvl w:val="0"/>
          <w:numId w:val="1"/>
        </w:numPr>
        <w:shd w:val="clear" w:color="auto" w:fill="FFFFFF"/>
        <w:tabs>
          <w:tab w:val="left" w:pos="90"/>
        </w:tabs>
        <w:spacing w:after="120"/>
        <w:jc w:val="both"/>
        <w:rPr>
          <w:rFonts w:ascii="Times New Roman" w:hAnsi="Times New Roman" w:cs="Times New Roman"/>
          <w:sz w:val="26"/>
          <w:szCs w:val="26"/>
        </w:rPr>
      </w:pPr>
      <w:r w:rsidRPr="00FA234D">
        <w:rPr>
          <w:rFonts w:ascii="Times New Roman" w:hAnsi="Times New Roman" w:cs="Times New Roman"/>
          <w:sz w:val="26"/>
          <w:szCs w:val="26"/>
        </w:rPr>
        <w:t>V</w:t>
      </w:r>
      <w:r w:rsidR="00CC3A9C" w:rsidRPr="00FA234D">
        <w:rPr>
          <w:rFonts w:ascii="Times New Roman" w:hAnsi="Times New Roman" w:cs="Times New Roman"/>
          <w:sz w:val="26"/>
          <w:szCs w:val="26"/>
        </w:rPr>
        <w:t xml:space="preserve">ị trí góc 02 (hai) mặt tiền </w:t>
      </w:r>
      <w:r w:rsidR="0051151D" w:rsidRPr="00FA234D">
        <w:rPr>
          <w:rFonts w:ascii="Times New Roman" w:hAnsi="Times New Roman" w:cs="Times New Roman"/>
          <w:sz w:val="26"/>
          <w:szCs w:val="26"/>
        </w:rPr>
        <w:t>t</w:t>
      </w:r>
      <w:r w:rsidR="00F3635A" w:rsidRPr="00FA234D">
        <w:rPr>
          <w:rFonts w:ascii="Times New Roman" w:hAnsi="Times New Roman" w:cs="Times New Roman"/>
          <w:sz w:val="26"/>
          <w:szCs w:val="26"/>
        </w:rPr>
        <w:t>ă</w:t>
      </w:r>
      <w:r w:rsidR="0051151D" w:rsidRPr="00FA234D">
        <w:rPr>
          <w:rFonts w:ascii="Times New Roman" w:hAnsi="Times New Roman" w:cs="Times New Roman"/>
          <w:sz w:val="26"/>
          <w:szCs w:val="26"/>
        </w:rPr>
        <w:t>ng 20%.</w:t>
      </w:r>
      <w:r w:rsidR="009A1E47" w:rsidRPr="00FA234D">
        <w:rPr>
          <w:rFonts w:ascii="Times New Roman" w:hAnsi="Times New Roman" w:cs="Times New Roman"/>
          <w:b/>
          <w:sz w:val="26"/>
          <w:szCs w:val="26"/>
        </w:rPr>
        <w:t xml:space="preserve"> </w:t>
      </w:r>
    </w:p>
    <w:p w:rsidR="00D83F79" w:rsidRPr="00FA234D" w:rsidRDefault="00D83F79" w:rsidP="00D83F79">
      <w:pPr>
        <w:pStyle w:val="ListParagraph"/>
        <w:numPr>
          <w:ilvl w:val="0"/>
          <w:numId w:val="1"/>
        </w:numPr>
        <w:shd w:val="clear" w:color="auto" w:fill="FFFFFF"/>
        <w:tabs>
          <w:tab w:val="left" w:pos="90"/>
        </w:tabs>
        <w:spacing w:after="120"/>
        <w:jc w:val="both"/>
        <w:rPr>
          <w:rFonts w:ascii="Times New Roman" w:eastAsia="Times New Roman" w:hAnsi="Times New Roman" w:cs="Times New Roman"/>
          <w:sz w:val="26"/>
          <w:szCs w:val="26"/>
        </w:rPr>
      </w:pPr>
      <w:r w:rsidRPr="00FA234D">
        <w:rPr>
          <w:rFonts w:ascii="Times New Roman" w:hAnsi="Times New Roman" w:cs="Times New Roman"/>
          <w:bCs/>
          <w:sz w:val="26"/>
          <w:szCs w:val="26"/>
        </w:rPr>
        <w:t>Phương thức thanh toán: Thời hạn thanh toán một lần không quá 12 tháng.</w:t>
      </w:r>
    </w:p>
    <w:p w:rsidR="00C0046E" w:rsidRPr="00FA234D" w:rsidRDefault="00E14C76" w:rsidP="00331739">
      <w:pPr>
        <w:pStyle w:val="ListParagraph"/>
        <w:shd w:val="clear" w:color="auto" w:fill="FFFFFF"/>
        <w:tabs>
          <w:tab w:val="left" w:pos="90"/>
        </w:tabs>
        <w:spacing w:after="120"/>
        <w:ind w:left="180"/>
        <w:jc w:val="both"/>
        <w:rPr>
          <w:rFonts w:ascii="Times New Roman" w:hAnsi="Times New Roman" w:cs="Times New Roman"/>
          <w:sz w:val="26"/>
          <w:szCs w:val="26"/>
        </w:rPr>
      </w:pPr>
      <w:r w:rsidRPr="00FA234D">
        <w:rPr>
          <w:rFonts w:ascii="Times New Roman" w:hAnsi="Times New Roman" w:cs="Times New Roman"/>
          <w:sz w:val="26"/>
          <w:szCs w:val="26"/>
        </w:rPr>
        <w:t xml:space="preserve">* </w:t>
      </w:r>
      <w:r w:rsidR="005E47C2" w:rsidRPr="00FA234D">
        <w:rPr>
          <w:rFonts w:ascii="Times New Roman" w:hAnsi="Times New Roman" w:cs="Times New Roman"/>
          <w:sz w:val="26"/>
          <w:szCs w:val="26"/>
        </w:rPr>
        <w:tab/>
      </w:r>
      <w:r w:rsidR="00207CAA" w:rsidRPr="00FA234D">
        <w:rPr>
          <w:rFonts w:ascii="Times New Roman" w:hAnsi="Times New Roman" w:cs="Times New Roman"/>
          <w:sz w:val="26"/>
          <w:szCs w:val="26"/>
        </w:rPr>
        <w:t>Đ</w:t>
      </w:r>
      <w:r w:rsidR="000E4AF6" w:rsidRPr="00FA234D">
        <w:rPr>
          <w:rFonts w:ascii="Times New Roman" w:hAnsi="Times New Roman" w:cs="Times New Roman"/>
          <w:sz w:val="26"/>
          <w:szCs w:val="26"/>
        </w:rPr>
        <w:t>ơ</w:t>
      </w:r>
      <w:r w:rsidR="00207CAA" w:rsidRPr="00FA234D">
        <w:rPr>
          <w:rFonts w:ascii="Times New Roman" w:hAnsi="Times New Roman" w:cs="Times New Roman"/>
          <w:sz w:val="26"/>
          <w:szCs w:val="26"/>
        </w:rPr>
        <w:t>n giá trên chưa bao gồm t</w:t>
      </w:r>
      <w:r w:rsidR="00CC3A9C" w:rsidRPr="00FA234D">
        <w:rPr>
          <w:rFonts w:ascii="Times New Roman" w:hAnsi="Times New Roman" w:cs="Times New Roman"/>
          <w:sz w:val="26"/>
          <w:szCs w:val="26"/>
        </w:rPr>
        <w:t>huế</w:t>
      </w:r>
      <w:r w:rsidR="009A1E47" w:rsidRPr="00FA234D">
        <w:rPr>
          <w:rFonts w:ascii="Times New Roman" w:hAnsi="Times New Roman" w:cs="Times New Roman"/>
          <w:sz w:val="26"/>
          <w:szCs w:val="26"/>
        </w:rPr>
        <w:t xml:space="preserve"> </w:t>
      </w:r>
      <w:r w:rsidR="00CC3A9C" w:rsidRPr="00FA234D">
        <w:rPr>
          <w:rFonts w:ascii="Times New Roman" w:hAnsi="Times New Roman" w:cs="Times New Roman"/>
          <w:sz w:val="26"/>
          <w:szCs w:val="26"/>
        </w:rPr>
        <w:t xml:space="preserve">10% </w:t>
      </w:r>
      <w:r w:rsidR="00207CAA" w:rsidRPr="00FA234D">
        <w:rPr>
          <w:rFonts w:ascii="Times New Roman" w:hAnsi="Times New Roman" w:cs="Times New Roman"/>
          <w:sz w:val="26"/>
          <w:szCs w:val="26"/>
        </w:rPr>
        <w:t>VAT</w:t>
      </w:r>
      <w:r w:rsidR="004775CB" w:rsidRPr="00FA234D">
        <w:rPr>
          <w:rFonts w:ascii="Times New Roman" w:hAnsi="Times New Roman" w:cs="Times New Roman"/>
          <w:sz w:val="26"/>
          <w:szCs w:val="26"/>
        </w:rPr>
        <w:t>.</w:t>
      </w:r>
    </w:p>
    <w:p w:rsidR="00D83F79" w:rsidRPr="00FA234D" w:rsidRDefault="00D83F79" w:rsidP="00D83F79">
      <w:pPr>
        <w:pStyle w:val="ListParagraph"/>
        <w:numPr>
          <w:ilvl w:val="1"/>
          <w:numId w:val="2"/>
        </w:numPr>
        <w:shd w:val="clear" w:color="auto" w:fill="FFFFFF"/>
        <w:tabs>
          <w:tab w:val="left" w:pos="90"/>
        </w:tabs>
        <w:spacing w:after="120"/>
        <w:ind w:left="180" w:hanging="90"/>
        <w:jc w:val="both"/>
        <w:rPr>
          <w:rFonts w:ascii="Times New Roman" w:eastAsia="Times New Roman" w:hAnsi="Times New Roman" w:cs="Times New Roman"/>
          <w:sz w:val="26"/>
          <w:szCs w:val="26"/>
        </w:rPr>
      </w:pPr>
      <w:r w:rsidRPr="00FA234D">
        <w:rPr>
          <w:rFonts w:ascii="Times New Roman" w:hAnsi="Times New Roman" w:cs="Times New Roman"/>
          <w:bCs/>
          <w:sz w:val="26"/>
          <w:szCs w:val="26"/>
        </w:rPr>
        <w:t>Đơn giá cho thuê đất trả tiền hàng năm:</w:t>
      </w:r>
    </w:p>
    <w:p w:rsidR="00D83F79" w:rsidRPr="00FA234D" w:rsidRDefault="00D83F79" w:rsidP="00D83F79">
      <w:pPr>
        <w:pStyle w:val="ListParagraph"/>
        <w:numPr>
          <w:ilvl w:val="0"/>
          <w:numId w:val="1"/>
        </w:numPr>
        <w:shd w:val="clear" w:color="auto" w:fill="FFFFFF"/>
        <w:tabs>
          <w:tab w:val="left" w:pos="90"/>
        </w:tabs>
        <w:spacing w:after="120"/>
        <w:jc w:val="both"/>
        <w:rPr>
          <w:rFonts w:ascii="Times New Roman" w:eastAsia="Times New Roman" w:hAnsi="Times New Roman" w:cs="Times New Roman"/>
          <w:sz w:val="26"/>
          <w:szCs w:val="26"/>
        </w:rPr>
      </w:pPr>
      <w:r w:rsidRPr="00FA234D">
        <w:rPr>
          <w:rFonts w:ascii="Times New Roman" w:hAnsi="Times New Roman" w:cs="Times New Roman"/>
          <w:bCs/>
          <w:sz w:val="26"/>
          <w:szCs w:val="26"/>
        </w:rPr>
        <w:t xml:space="preserve">Đơn giá cho thuê đất trả tiền hàng năm: </w:t>
      </w:r>
      <w:r w:rsidRPr="00FA234D">
        <w:rPr>
          <w:rFonts w:ascii="Times New Roman" w:hAnsi="Times New Roman" w:cs="Times New Roman"/>
          <w:b/>
          <w:bCs/>
          <w:sz w:val="26"/>
          <w:szCs w:val="26"/>
        </w:rPr>
        <w:t>5USD/</w:t>
      </w:r>
      <w:r w:rsidRPr="00FA234D">
        <w:rPr>
          <w:rFonts w:ascii="Times New Roman" w:hAnsi="Times New Roman" w:cs="Times New Roman"/>
          <w:b/>
          <w:sz w:val="26"/>
          <w:szCs w:val="26"/>
        </w:rPr>
        <w:t xml:space="preserve"> m².</w:t>
      </w:r>
    </w:p>
    <w:p w:rsidR="00167265" w:rsidRPr="00FA234D" w:rsidRDefault="00167265" w:rsidP="00167265">
      <w:pPr>
        <w:pStyle w:val="ListParagraph"/>
        <w:numPr>
          <w:ilvl w:val="0"/>
          <w:numId w:val="1"/>
        </w:numPr>
        <w:shd w:val="clear" w:color="auto" w:fill="FFFFFF"/>
        <w:tabs>
          <w:tab w:val="left" w:pos="90"/>
        </w:tabs>
        <w:spacing w:after="120"/>
        <w:jc w:val="both"/>
        <w:rPr>
          <w:rFonts w:ascii="Times New Roman" w:hAnsi="Times New Roman" w:cs="Times New Roman"/>
          <w:sz w:val="26"/>
          <w:szCs w:val="26"/>
        </w:rPr>
      </w:pPr>
      <w:r w:rsidRPr="00FA234D">
        <w:rPr>
          <w:rFonts w:ascii="Times New Roman" w:hAnsi="Times New Roman" w:cs="Times New Roman"/>
          <w:sz w:val="26"/>
          <w:szCs w:val="26"/>
        </w:rPr>
        <w:t xml:space="preserve">Vị trí góc 02 (hai) mặt tiền tăng </w:t>
      </w:r>
      <w:r w:rsidR="00935464" w:rsidRPr="00FA234D">
        <w:rPr>
          <w:rFonts w:ascii="Times New Roman" w:hAnsi="Times New Roman" w:cs="Times New Roman"/>
          <w:sz w:val="26"/>
          <w:szCs w:val="26"/>
        </w:rPr>
        <w:t>20</w:t>
      </w:r>
      <w:r w:rsidRPr="00FA234D">
        <w:rPr>
          <w:rFonts w:ascii="Times New Roman" w:hAnsi="Times New Roman" w:cs="Times New Roman"/>
          <w:sz w:val="26"/>
          <w:szCs w:val="26"/>
        </w:rPr>
        <w:t>%.</w:t>
      </w:r>
      <w:r w:rsidRPr="00FA234D">
        <w:rPr>
          <w:rFonts w:ascii="Times New Roman" w:hAnsi="Times New Roman" w:cs="Times New Roman"/>
          <w:b/>
          <w:sz w:val="26"/>
          <w:szCs w:val="26"/>
        </w:rPr>
        <w:t xml:space="preserve"> </w:t>
      </w:r>
    </w:p>
    <w:p w:rsidR="00167265" w:rsidRPr="00FA234D" w:rsidRDefault="00167265" w:rsidP="00167265">
      <w:pPr>
        <w:pStyle w:val="ListParagraph"/>
        <w:numPr>
          <w:ilvl w:val="0"/>
          <w:numId w:val="1"/>
        </w:numPr>
        <w:shd w:val="clear" w:color="auto" w:fill="FFFFFF"/>
        <w:tabs>
          <w:tab w:val="left" w:pos="90"/>
        </w:tabs>
        <w:spacing w:after="120"/>
        <w:jc w:val="both"/>
        <w:rPr>
          <w:rFonts w:ascii="Times New Roman" w:eastAsia="Times New Roman" w:hAnsi="Times New Roman" w:cs="Times New Roman"/>
          <w:sz w:val="26"/>
          <w:szCs w:val="26"/>
        </w:rPr>
      </w:pPr>
      <w:r w:rsidRPr="00FA234D">
        <w:rPr>
          <w:rFonts w:ascii="Times New Roman" w:hAnsi="Times New Roman" w:cs="Times New Roman"/>
          <w:bCs/>
          <w:sz w:val="26"/>
          <w:szCs w:val="26"/>
        </w:rPr>
        <w:t>Phương thứ</w:t>
      </w:r>
      <w:r w:rsidR="00935464" w:rsidRPr="00FA234D">
        <w:rPr>
          <w:rFonts w:ascii="Times New Roman" w:hAnsi="Times New Roman" w:cs="Times New Roman"/>
          <w:bCs/>
          <w:sz w:val="26"/>
          <w:szCs w:val="26"/>
        </w:rPr>
        <w:t xml:space="preserve">c thanh toán: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045"/>
        <w:gridCol w:w="2248"/>
        <w:gridCol w:w="4062"/>
      </w:tblGrid>
      <w:tr w:rsidR="00935464" w:rsidRPr="00FA234D" w:rsidTr="00563076">
        <w:tc>
          <w:tcPr>
            <w:tcW w:w="851" w:type="dxa"/>
            <w:shd w:val="clear" w:color="auto" w:fill="auto"/>
          </w:tcPr>
          <w:p w:rsidR="00935464" w:rsidRPr="00FA234D" w:rsidRDefault="00935464" w:rsidP="00563076">
            <w:pPr>
              <w:suppressAutoHyphens/>
              <w:ind w:left="-38"/>
              <w:jc w:val="center"/>
              <w:rPr>
                <w:rFonts w:ascii="Times New Roman" w:hAnsi="Times New Roman" w:cs="Times New Roman"/>
                <w:b/>
                <w:sz w:val="26"/>
                <w:szCs w:val="26"/>
              </w:rPr>
            </w:pPr>
            <w:r w:rsidRPr="00FA234D">
              <w:rPr>
                <w:rFonts w:ascii="Times New Roman" w:hAnsi="Times New Roman" w:cs="Times New Roman"/>
                <w:b/>
                <w:sz w:val="26"/>
                <w:szCs w:val="26"/>
              </w:rPr>
              <w:t>STT</w:t>
            </w:r>
          </w:p>
        </w:tc>
        <w:tc>
          <w:tcPr>
            <w:tcW w:w="3045" w:type="dxa"/>
            <w:shd w:val="clear" w:color="auto" w:fill="auto"/>
          </w:tcPr>
          <w:p w:rsidR="00935464" w:rsidRPr="00FA234D" w:rsidRDefault="00935464" w:rsidP="00563076">
            <w:pPr>
              <w:suppressAutoHyphens/>
              <w:jc w:val="center"/>
              <w:rPr>
                <w:rFonts w:ascii="Times New Roman" w:hAnsi="Times New Roman" w:cs="Times New Roman"/>
                <w:b/>
                <w:sz w:val="26"/>
                <w:szCs w:val="26"/>
              </w:rPr>
            </w:pPr>
            <w:r w:rsidRPr="00FA234D">
              <w:rPr>
                <w:rFonts w:ascii="Times New Roman" w:hAnsi="Times New Roman" w:cs="Times New Roman"/>
                <w:b/>
                <w:sz w:val="26"/>
                <w:szCs w:val="26"/>
              </w:rPr>
              <w:t>Thời gian thuê</w:t>
            </w:r>
          </w:p>
        </w:tc>
        <w:tc>
          <w:tcPr>
            <w:tcW w:w="2248" w:type="dxa"/>
            <w:shd w:val="clear" w:color="auto" w:fill="auto"/>
          </w:tcPr>
          <w:p w:rsidR="00935464" w:rsidRPr="00FA234D" w:rsidRDefault="00935464" w:rsidP="00563076">
            <w:pPr>
              <w:suppressAutoHyphens/>
              <w:jc w:val="center"/>
              <w:rPr>
                <w:rFonts w:ascii="Times New Roman" w:hAnsi="Times New Roman" w:cs="Times New Roman"/>
                <w:b/>
                <w:sz w:val="26"/>
                <w:szCs w:val="26"/>
              </w:rPr>
            </w:pPr>
            <w:r w:rsidRPr="00FA234D">
              <w:rPr>
                <w:rFonts w:ascii="Times New Roman" w:hAnsi="Times New Roman" w:cs="Times New Roman"/>
                <w:b/>
                <w:sz w:val="26"/>
                <w:szCs w:val="26"/>
              </w:rPr>
              <w:t xml:space="preserve">Tiền </w:t>
            </w:r>
            <w:r w:rsidRPr="00FA234D">
              <w:rPr>
                <w:rFonts w:ascii="Times New Roman" w:hAnsi="Times New Roman" w:cs="Times New Roman"/>
                <w:b/>
                <w:sz w:val="26"/>
                <w:szCs w:val="26"/>
                <w:lang w:val="vi-VN"/>
              </w:rPr>
              <w:t>c</w:t>
            </w:r>
            <w:r w:rsidRPr="00FA234D">
              <w:rPr>
                <w:rFonts w:ascii="Times New Roman" w:hAnsi="Times New Roman" w:cs="Times New Roman"/>
                <w:b/>
                <w:sz w:val="26"/>
                <w:szCs w:val="26"/>
              </w:rPr>
              <w:t>ọc</w:t>
            </w:r>
          </w:p>
        </w:tc>
        <w:tc>
          <w:tcPr>
            <w:tcW w:w="4062" w:type="dxa"/>
            <w:shd w:val="clear" w:color="auto" w:fill="auto"/>
          </w:tcPr>
          <w:p w:rsidR="00935464" w:rsidRPr="00FA234D" w:rsidRDefault="00935464" w:rsidP="00563076">
            <w:pPr>
              <w:suppressAutoHyphens/>
              <w:jc w:val="center"/>
              <w:rPr>
                <w:rFonts w:ascii="Times New Roman" w:hAnsi="Times New Roman" w:cs="Times New Roman"/>
                <w:b/>
                <w:sz w:val="26"/>
                <w:szCs w:val="26"/>
              </w:rPr>
            </w:pPr>
            <w:r w:rsidRPr="00FA234D">
              <w:rPr>
                <w:rFonts w:ascii="Times New Roman" w:hAnsi="Times New Roman" w:cs="Times New Roman"/>
                <w:b/>
                <w:sz w:val="26"/>
                <w:szCs w:val="26"/>
              </w:rPr>
              <w:t>Thanh toán</w:t>
            </w:r>
          </w:p>
        </w:tc>
      </w:tr>
      <w:tr w:rsidR="00935464" w:rsidRPr="00FA234D" w:rsidTr="00563076">
        <w:trPr>
          <w:trHeight w:val="70"/>
        </w:trPr>
        <w:tc>
          <w:tcPr>
            <w:tcW w:w="851" w:type="dxa"/>
            <w:shd w:val="clear" w:color="auto" w:fill="auto"/>
          </w:tcPr>
          <w:p w:rsidR="00935464" w:rsidRPr="00FA234D" w:rsidRDefault="00935464" w:rsidP="00563076">
            <w:pPr>
              <w:suppressAutoHyphens/>
              <w:jc w:val="center"/>
              <w:rPr>
                <w:rFonts w:ascii="Times New Roman" w:hAnsi="Times New Roman" w:cs="Times New Roman"/>
                <w:sz w:val="26"/>
                <w:szCs w:val="26"/>
              </w:rPr>
            </w:pPr>
            <w:r w:rsidRPr="00FA234D">
              <w:rPr>
                <w:rFonts w:ascii="Times New Roman" w:hAnsi="Times New Roman" w:cs="Times New Roman"/>
                <w:sz w:val="26"/>
                <w:szCs w:val="26"/>
              </w:rPr>
              <w:t>1</w:t>
            </w:r>
          </w:p>
        </w:tc>
        <w:tc>
          <w:tcPr>
            <w:tcW w:w="3045" w:type="dxa"/>
            <w:shd w:val="clear" w:color="auto" w:fill="auto"/>
          </w:tcPr>
          <w:p w:rsidR="00935464" w:rsidRPr="00FA234D" w:rsidRDefault="00935464" w:rsidP="00563076">
            <w:pPr>
              <w:suppressAutoHyphens/>
              <w:jc w:val="center"/>
              <w:rPr>
                <w:rFonts w:ascii="Times New Roman" w:hAnsi="Times New Roman" w:cs="Times New Roman"/>
                <w:sz w:val="26"/>
                <w:szCs w:val="26"/>
              </w:rPr>
            </w:pPr>
            <w:r w:rsidRPr="00FA234D">
              <w:rPr>
                <w:rFonts w:ascii="Times New Roman" w:hAnsi="Times New Roman" w:cs="Times New Roman"/>
                <w:sz w:val="26"/>
                <w:szCs w:val="26"/>
              </w:rPr>
              <w:t xml:space="preserve">    3 - 5 năm</w:t>
            </w:r>
          </w:p>
        </w:tc>
        <w:tc>
          <w:tcPr>
            <w:tcW w:w="2248" w:type="dxa"/>
            <w:shd w:val="clear" w:color="auto" w:fill="auto"/>
          </w:tcPr>
          <w:p w:rsidR="00935464" w:rsidRPr="00FA234D" w:rsidRDefault="00935464" w:rsidP="00563076">
            <w:pPr>
              <w:suppressAutoHyphens/>
              <w:jc w:val="center"/>
              <w:rPr>
                <w:rFonts w:ascii="Times New Roman" w:hAnsi="Times New Roman" w:cs="Times New Roman"/>
                <w:sz w:val="26"/>
                <w:szCs w:val="26"/>
              </w:rPr>
            </w:pPr>
            <w:r w:rsidRPr="00FA234D">
              <w:rPr>
                <w:rFonts w:ascii="Times New Roman" w:hAnsi="Times New Roman" w:cs="Times New Roman"/>
                <w:sz w:val="26"/>
                <w:szCs w:val="26"/>
              </w:rPr>
              <w:t xml:space="preserve"> 6 tháng</w:t>
            </w:r>
          </w:p>
        </w:tc>
        <w:tc>
          <w:tcPr>
            <w:tcW w:w="4062" w:type="dxa"/>
            <w:vMerge w:val="restart"/>
            <w:shd w:val="clear" w:color="auto" w:fill="auto"/>
          </w:tcPr>
          <w:p w:rsidR="00935464" w:rsidRPr="00FA234D" w:rsidRDefault="00935464" w:rsidP="00563076">
            <w:pPr>
              <w:suppressAutoHyphens/>
              <w:rPr>
                <w:rFonts w:ascii="Times New Roman" w:hAnsi="Times New Roman" w:cs="Times New Roman"/>
                <w:sz w:val="26"/>
                <w:szCs w:val="26"/>
              </w:rPr>
            </w:pPr>
            <w:r w:rsidRPr="00FA234D">
              <w:rPr>
                <w:rFonts w:ascii="Times New Roman" w:hAnsi="Times New Roman" w:cs="Times New Roman"/>
                <w:sz w:val="26"/>
                <w:szCs w:val="26"/>
              </w:rPr>
              <w:t xml:space="preserve">Khách hàng có thể thanh toán tiền thuê đất theo Quý hoặc năm vào đầu </w:t>
            </w:r>
            <w:r w:rsidRPr="00FA234D">
              <w:rPr>
                <w:rFonts w:ascii="Times New Roman" w:hAnsi="Times New Roman" w:cs="Times New Roman"/>
                <w:sz w:val="26"/>
                <w:szCs w:val="26"/>
              </w:rPr>
              <w:lastRenderedPageBreak/>
              <w:t>mỗi kỳ thanh toán</w:t>
            </w:r>
          </w:p>
        </w:tc>
      </w:tr>
      <w:tr w:rsidR="00935464" w:rsidRPr="00FA234D" w:rsidTr="00563076">
        <w:trPr>
          <w:trHeight w:val="209"/>
        </w:trPr>
        <w:tc>
          <w:tcPr>
            <w:tcW w:w="851" w:type="dxa"/>
            <w:shd w:val="clear" w:color="auto" w:fill="auto"/>
          </w:tcPr>
          <w:p w:rsidR="00935464" w:rsidRPr="00FA234D" w:rsidRDefault="00935464" w:rsidP="00563076">
            <w:pPr>
              <w:suppressAutoHyphens/>
              <w:jc w:val="center"/>
              <w:rPr>
                <w:rFonts w:ascii="Times New Roman" w:hAnsi="Times New Roman" w:cs="Times New Roman"/>
                <w:sz w:val="26"/>
                <w:szCs w:val="26"/>
              </w:rPr>
            </w:pPr>
            <w:r w:rsidRPr="00FA234D">
              <w:rPr>
                <w:rFonts w:ascii="Times New Roman" w:hAnsi="Times New Roman" w:cs="Times New Roman"/>
                <w:sz w:val="26"/>
                <w:szCs w:val="26"/>
              </w:rPr>
              <w:t>2</w:t>
            </w:r>
          </w:p>
        </w:tc>
        <w:tc>
          <w:tcPr>
            <w:tcW w:w="3045" w:type="dxa"/>
            <w:shd w:val="clear" w:color="auto" w:fill="auto"/>
          </w:tcPr>
          <w:p w:rsidR="00935464" w:rsidRPr="00FA234D" w:rsidRDefault="00935464" w:rsidP="00563076">
            <w:pPr>
              <w:suppressAutoHyphens/>
              <w:jc w:val="center"/>
              <w:rPr>
                <w:rFonts w:ascii="Times New Roman" w:hAnsi="Times New Roman" w:cs="Times New Roman"/>
                <w:sz w:val="26"/>
                <w:szCs w:val="26"/>
              </w:rPr>
            </w:pPr>
            <w:r w:rsidRPr="00FA234D">
              <w:rPr>
                <w:rFonts w:ascii="Times New Roman" w:hAnsi="Times New Roman" w:cs="Times New Roman"/>
                <w:sz w:val="26"/>
                <w:szCs w:val="26"/>
              </w:rPr>
              <w:t xml:space="preserve">  5 - 10 năm</w:t>
            </w:r>
          </w:p>
        </w:tc>
        <w:tc>
          <w:tcPr>
            <w:tcW w:w="2248" w:type="dxa"/>
            <w:shd w:val="clear" w:color="auto" w:fill="auto"/>
          </w:tcPr>
          <w:p w:rsidR="00935464" w:rsidRPr="00FA234D" w:rsidRDefault="00935464" w:rsidP="00563076">
            <w:pPr>
              <w:suppressAutoHyphens/>
              <w:jc w:val="center"/>
              <w:rPr>
                <w:rFonts w:ascii="Times New Roman" w:hAnsi="Times New Roman" w:cs="Times New Roman"/>
                <w:sz w:val="26"/>
                <w:szCs w:val="26"/>
              </w:rPr>
            </w:pPr>
            <w:r w:rsidRPr="00FA234D">
              <w:rPr>
                <w:rFonts w:ascii="Times New Roman" w:hAnsi="Times New Roman" w:cs="Times New Roman"/>
                <w:sz w:val="26"/>
                <w:szCs w:val="26"/>
              </w:rPr>
              <w:t>12 tháng</w:t>
            </w:r>
          </w:p>
        </w:tc>
        <w:tc>
          <w:tcPr>
            <w:tcW w:w="4062" w:type="dxa"/>
            <w:vMerge/>
            <w:shd w:val="clear" w:color="auto" w:fill="auto"/>
          </w:tcPr>
          <w:p w:rsidR="00935464" w:rsidRPr="00FA234D" w:rsidRDefault="00935464" w:rsidP="00563076">
            <w:pPr>
              <w:suppressAutoHyphens/>
              <w:rPr>
                <w:rFonts w:ascii="Times New Roman" w:hAnsi="Times New Roman" w:cs="Times New Roman"/>
                <w:sz w:val="26"/>
                <w:szCs w:val="26"/>
              </w:rPr>
            </w:pPr>
          </w:p>
        </w:tc>
      </w:tr>
      <w:tr w:rsidR="00935464" w:rsidRPr="00FA234D" w:rsidTr="00563076">
        <w:tc>
          <w:tcPr>
            <w:tcW w:w="851" w:type="dxa"/>
            <w:shd w:val="clear" w:color="auto" w:fill="auto"/>
          </w:tcPr>
          <w:p w:rsidR="00935464" w:rsidRPr="00FA234D" w:rsidRDefault="00935464" w:rsidP="00563076">
            <w:pPr>
              <w:suppressAutoHyphens/>
              <w:jc w:val="center"/>
              <w:rPr>
                <w:rFonts w:ascii="Times New Roman" w:hAnsi="Times New Roman" w:cs="Times New Roman"/>
                <w:sz w:val="26"/>
                <w:szCs w:val="26"/>
              </w:rPr>
            </w:pPr>
            <w:r w:rsidRPr="00FA234D">
              <w:rPr>
                <w:rFonts w:ascii="Times New Roman" w:hAnsi="Times New Roman" w:cs="Times New Roman"/>
                <w:sz w:val="26"/>
                <w:szCs w:val="26"/>
              </w:rPr>
              <w:lastRenderedPageBreak/>
              <w:t>3</w:t>
            </w:r>
          </w:p>
        </w:tc>
        <w:tc>
          <w:tcPr>
            <w:tcW w:w="3045" w:type="dxa"/>
            <w:shd w:val="clear" w:color="auto" w:fill="auto"/>
          </w:tcPr>
          <w:p w:rsidR="00935464" w:rsidRPr="00FA234D" w:rsidRDefault="00935464" w:rsidP="00563076">
            <w:pPr>
              <w:suppressAutoHyphens/>
              <w:jc w:val="center"/>
              <w:rPr>
                <w:rFonts w:ascii="Times New Roman" w:hAnsi="Times New Roman" w:cs="Times New Roman"/>
                <w:sz w:val="26"/>
                <w:szCs w:val="26"/>
              </w:rPr>
            </w:pPr>
            <w:r w:rsidRPr="00FA234D">
              <w:rPr>
                <w:rFonts w:ascii="Times New Roman" w:hAnsi="Times New Roman" w:cs="Times New Roman"/>
                <w:sz w:val="26"/>
                <w:szCs w:val="26"/>
              </w:rPr>
              <w:t>10 - 15 năm</w:t>
            </w:r>
          </w:p>
        </w:tc>
        <w:tc>
          <w:tcPr>
            <w:tcW w:w="2248" w:type="dxa"/>
            <w:shd w:val="clear" w:color="auto" w:fill="auto"/>
          </w:tcPr>
          <w:p w:rsidR="00935464" w:rsidRPr="00FA234D" w:rsidRDefault="00935464" w:rsidP="00563076">
            <w:pPr>
              <w:suppressAutoHyphens/>
              <w:jc w:val="center"/>
              <w:rPr>
                <w:rFonts w:ascii="Times New Roman" w:hAnsi="Times New Roman" w:cs="Times New Roman"/>
                <w:sz w:val="26"/>
                <w:szCs w:val="26"/>
              </w:rPr>
            </w:pPr>
            <w:r w:rsidRPr="00FA234D">
              <w:rPr>
                <w:rFonts w:ascii="Times New Roman" w:hAnsi="Times New Roman" w:cs="Times New Roman"/>
                <w:sz w:val="26"/>
                <w:szCs w:val="26"/>
              </w:rPr>
              <w:t>18 tháng</w:t>
            </w:r>
          </w:p>
        </w:tc>
        <w:tc>
          <w:tcPr>
            <w:tcW w:w="4062" w:type="dxa"/>
            <w:vMerge/>
            <w:shd w:val="clear" w:color="auto" w:fill="auto"/>
          </w:tcPr>
          <w:p w:rsidR="00935464" w:rsidRPr="00FA234D" w:rsidRDefault="00935464" w:rsidP="00563076">
            <w:pPr>
              <w:suppressAutoHyphens/>
              <w:rPr>
                <w:rFonts w:ascii="Times New Roman" w:hAnsi="Times New Roman" w:cs="Times New Roman"/>
                <w:sz w:val="26"/>
                <w:szCs w:val="26"/>
              </w:rPr>
            </w:pPr>
          </w:p>
        </w:tc>
      </w:tr>
      <w:tr w:rsidR="00935464" w:rsidRPr="00FA234D" w:rsidTr="00563076">
        <w:trPr>
          <w:trHeight w:val="70"/>
        </w:trPr>
        <w:tc>
          <w:tcPr>
            <w:tcW w:w="851" w:type="dxa"/>
            <w:shd w:val="clear" w:color="auto" w:fill="auto"/>
          </w:tcPr>
          <w:p w:rsidR="00935464" w:rsidRPr="00FA234D" w:rsidRDefault="00935464" w:rsidP="00563076">
            <w:pPr>
              <w:suppressAutoHyphens/>
              <w:jc w:val="center"/>
              <w:rPr>
                <w:rFonts w:ascii="Times New Roman" w:hAnsi="Times New Roman" w:cs="Times New Roman"/>
                <w:sz w:val="26"/>
                <w:szCs w:val="26"/>
              </w:rPr>
            </w:pPr>
            <w:r w:rsidRPr="00FA234D">
              <w:rPr>
                <w:rFonts w:ascii="Times New Roman" w:hAnsi="Times New Roman" w:cs="Times New Roman"/>
                <w:sz w:val="26"/>
                <w:szCs w:val="26"/>
              </w:rPr>
              <w:t>4</w:t>
            </w:r>
          </w:p>
        </w:tc>
        <w:tc>
          <w:tcPr>
            <w:tcW w:w="3045" w:type="dxa"/>
            <w:shd w:val="clear" w:color="auto" w:fill="auto"/>
          </w:tcPr>
          <w:p w:rsidR="00935464" w:rsidRPr="00FA234D" w:rsidRDefault="00935464" w:rsidP="00563076">
            <w:pPr>
              <w:suppressAutoHyphens/>
              <w:rPr>
                <w:rFonts w:ascii="Times New Roman" w:hAnsi="Times New Roman" w:cs="Times New Roman"/>
                <w:sz w:val="26"/>
                <w:szCs w:val="26"/>
              </w:rPr>
            </w:pPr>
            <w:r w:rsidRPr="00FA234D">
              <w:rPr>
                <w:rFonts w:ascii="Times New Roman" w:hAnsi="Times New Roman" w:cs="Times New Roman"/>
                <w:sz w:val="26"/>
                <w:szCs w:val="26"/>
              </w:rPr>
              <w:t xml:space="preserve">                   34 năm </w:t>
            </w:r>
          </w:p>
        </w:tc>
        <w:tc>
          <w:tcPr>
            <w:tcW w:w="2248" w:type="dxa"/>
            <w:shd w:val="clear" w:color="auto" w:fill="auto"/>
          </w:tcPr>
          <w:p w:rsidR="00935464" w:rsidRPr="00FA234D" w:rsidRDefault="00935464" w:rsidP="00563076">
            <w:pPr>
              <w:suppressAutoHyphens/>
              <w:jc w:val="center"/>
              <w:rPr>
                <w:rFonts w:ascii="Times New Roman" w:hAnsi="Times New Roman" w:cs="Times New Roman"/>
                <w:sz w:val="26"/>
                <w:szCs w:val="26"/>
              </w:rPr>
            </w:pPr>
            <w:r w:rsidRPr="00FA234D">
              <w:rPr>
                <w:rFonts w:ascii="Times New Roman" w:hAnsi="Times New Roman" w:cs="Times New Roman"/>
                <w:sz w:val="26"/>
                <w:szCs w:val="26"/>
              </w:rPr>
              <w:t>24 tháng</w:t>
            </w:r>
          </w:p>
        </w:tc>
        <w:tc>
          <w:tcPr>
            <w:tcW w:w="4062" w:type="dxa"/>
            <w:vMerge/>
            <w:shd w:val="clear" w:color="auto" w:fill="auto"/>
          </w:tcPr>
          <w:p w:rsidR="00935464" w:rsidRPr="00FA234D" w:rsidRDefault="00935464" w:rsidP="00563076">
            <w:pPr>
              <w:suppressAutoHyphens/>
              <w:rPr>
                <w:rFonts w:ascii="Times New Roman" w:hAnsi="Times New Roman" w:cs="Times New Roman"/>
                <w:sz w:val="26"/>
                <w:szCs w:val="26"/>
              </w:rPr>
            </w:pPr>
          </w:p>
        </w:tc>
      </w:tr>
    </w:tbl>
    <w:p w:rsidR="00935464" w:rsidRPr="00FA234D" w:rsidRDefault="00935464" w:rsidP="00935464">
      <w:pPr>
        <w:numPr>
          <w:ilvl w:val="0"/>
          <w:numId w:val="1"/>
        </w:numPr>
        <w:tabs>
          <w:tab w:val="clear" w:pos="720"/>
          <w:tab w:val="num" w:pos="142"/>
        </w:tabs>
        <w:suppressAutoHyphens/>
        <w:spacing w:after="0" w:line="360" w:lineRule="auto"/>
        <w:ind w:left="142" w:firstLine="142"/>
        <w:rPr>
          <w:rFonts w:ascii="Times New Roman" w:hAnsi="Times New Roman" w:cs="Times New Roman"/>
          <w:sz w:val="26"/>
          <w:szCs w:val="26"/>
        </w:rPr>
      </w:pPr>
      <w:r w:rsidRPr="00FA234D">
        <w:rPr>
          <w:rFonts w:ascii="Times New Roman" w:hAnsi="Times New Roman" w:cs="Times New Roman"/>
          <w:sz w:val="26"/>
          <w:szCs w:val="26"/>
        </w:rPr>
        <w:t>Đối với thời gian thuê từ 1-5 năm đơn giá thuê đất được giữ nguyên, trường hợp khách hàng ký hợp đồng thuê đất từ 5 năm trở lên đơn giá thuê đất sẽ tính như sau: Cứ mỗi năm  năm (05) đơn giá thuê đất sẽ cộng thêm 15% trên giá đã ký hợp đồng.</w:t>
      </w:r>
    </w:p>
    <w:p w:rsidR="004C5CBA" w:rsidRPr="00FA234D" w:rsidRDefault="00EF6126" w:rsidP="00331739">
      <w:pPr>
        <w:shd w:val="clear" w:color="auto" w:fill="FFFFFF"/>
        <w:tabs>
          <w:tab w:val="left" w:pos="90"/>
        </w:tabs>
        <w:spacing w:after="120"/>
        <w:ind w:left="90"/>
        <w:jc w:val="both"/>
        <w:rPr>
          <w:rFonts w:ascii="Times New Roman" w:eastAsia="Times New Roman" w:hAnsi="Times New Roman" w:cs="Times New Roman"/>
          <w:sz w:val="26"/>
          <w:szCs w:val="26"/>
        </w:rPr>
      </w:pPr>
      <w:r w:rsidRPr="00FA234D">
        <w:rPr>
          <w:rFonts w:ascii="Times New Roman" w:eastAsia="Times New Roman" w:hAnsi="Times New Roman" w:cs="Times New Roman"/>
          <w:b/>
          <w:bCs/>
          <w:sz w:val="26"/>
          <w:szCs w:val="26"/>
        </w:rPr>
        <w:t xml:space="preserve">Điều </w:t>
      </w:r>
      <w:r w:rsidR="00380A8B" w:rsidRPr="00FA234D">
        <w:rPr>
          <w:rFonts w:ascii="Times New Roman" w:eastAsia="Times New Roman" w:hAnsi="Times New Roman" w:cs="Times New Roman"/>
          <w:b/>
          <w:bCs/>
          <w:sz w:val="26"/>
          <w:szCs w:val="26"/>
        </w:rPr>
        <w:t>2</w:t>
      </w:r>
      <w:r w:rsidRPr="00FA234D">
        <w:rPr>
          <w:rFonts w:ascii="Times New Roman" w:eastAsia="Times New Roman" w:hAnsi="Times New Roman" w:cs="Times New Roman"/>
          <w:b/>
          <w:bCs/>
          <w:sz w:val="26"/>
          <w:szCs w:val="26"/>
        </w:rPr>
        <w:t>.</w:t>
      </w:r>
      <w:r w:rsidRPr="00FA234D">
        <w:rPr>
          <w:rFonts w:ascii="Times New Roman" w:eastAsia="Times New Roman" w:hAnsi="Times New Roman" w:cs="Times New Roman"/>
          <w:sz w:val="26"/>
          <w:szCs w:val="26"/>
        </w:rPr>
        <w:t> </w:t>
      </w:r>
      <w:r w:rsidR="004C5CBA" w:rsidRPr="00FA234D">
        <w:rPr>
          <w:rFonts w:ascii="Times New Roman" w:eastAsia="Times New Roman" w:hAnsi="Times New Roman" w:cs="Times New Roman"/>
          <w:sz w:val="26"/>
          <w:szCs w:val="26"/>
        </w:rPr>
        <w:t>Các chi phí và đơn giá khác</w:t>
      </w:r>
      <w:r w:rsidR="00932461" w:rsidRPr="00FA234D">
        <w:rPr>
          <w:rFonts w:ascii="Times New Roman" w:eastAsia="Times New Roman" w:hAnsi="Times New Roman" w:cs="Times New Roman"/>
          <w:sz w:val="26"/>
          <w:szCs w:val="26"/>
        </w:rPr>
        <w:t>:</w:t>
      </w:r>
    </w:p>
    <w:p w:rsidR="00765594" w:rsidRPr="00FA234D" w:rsidRDefault="00380A8B" w:rsidP="00331739">
      <w:pPr>
        <w:shd w:val="clear" w:color="auto" w:fill="FFFFFF"/>
        <w:tabs>
          <w:tab w:val="left" w:pos="720"/>
        </w:tabs>
        <w:spacing w:after="120"/>
        <w:ind w:left="90"/>
        <w:jc w:val="both"/>
        <w:rPr>
          <w:rFonts w:ascii="Times New Roman" w:hAnsi="Times New Roman" w:cs="Times New Roman"/>
          <w:sz w:val="26"/>
          <w:szCs w:val="26"/>
        </w:rPr>
      </w:pPr>
      <w:r w:rsidRPr="00FA234D">
        <w:rPr>
          <w:rFonts w:ascii="Times New Roman" w:eastAsia="Times New Roman" w:hAnsi="Times New Roman" w:cs="Times New Roman"/>
          <w:bCs/>
          <w:sz w:val="26"/>
          <w:szCs w:val="26"/>
        </w:rPr>
        <w:t>2</w:t>
      </w:r>
      <w:r w:rsidR="004C5CBA" w:rsidRPr="00FA234D">
        <w:rPr>
          <w:rFonts w:ascii="Times New Roman" w:eastAsia="Times New Roman" w:hAnsi="Times New Roman" w:cs="Times New Roman"/>
          <w:bCs/>
          <w:sz w:val="26"/>
          <w:szCs w:val="26"/>
        </w:rPr>
        <w:t>.</w:t>
      </w:r>
      <w:r w:rsidR="004C5CBA" w:rsidRPr="00FA234D">
        <w:rPr>
          <w:rFonts w:ascii="Times New Roman" w:eastAsia="Times New Roman" w:hAnsi="Times New Roman" w:cs="Times New Roman"/>
          <w:sz w:val="26"/>
          <w:szCs w:val="26"/>
        </w:rPr>
        <w:t xml:space="preserve">1. </w:t>
      </w:r>
      <w:r w:rsidR="00B14D37" w:rsidRPr="00FA234D">
        <w:rPr>
          <w:rFonts w:ascii="Times New Roman" w:eastAsia="Times New Roman" w:hAnsi="Times New Roman" w:cs="Times New Roman"/>
          <w:sz w:val="26"/>
          <w:szCs w:val="26"/>
        </w:rPr>
        <w:tab/>
      </w:r>
      <w:r w:rsidR="0054327A" w:rsidRPr="00FA234D">
        <w:rPr>
          <w:rFonts w:ascii="Times New Roman" w:eastAsia="Times New Roman" w:hAnsi="Times New Roman" w:cs="Times New Roman"/>
          <w:sz w:val="26"/>
          <w:szCs w:val="26"/>
        </w:rPr>
        <w:t>Phí xử lý nước thải</w:t>
      </w:r>
      <w:r w:rsidR="00B14D37" w:rsidRPr="00FA234D">
        <w:rPr>
          <w:rFonts w:ascii="Times New Roman" w:eastAsia="Times New Roman" w:hAnsi="Times New Roman" w:cs="Times New Roman"/>
          <w:sz w:val="26"/>
          <w:szCs w:val="26"/>
        </w:rPr>
        <w:t xml:space="preserve">: </w:t>
      </w:r>
      <w:r w:rsidR="00B14D37" w:rsidRPr="00FA234D">
        <w:rPr>
          <w:rFonts w:ascii="Times New Roman" w:eastAsia="Times New Roman" w:hAnsi="Times New Roman" w:cs="Times New Roman"/>
          <w:b/>
          <w:sz w:val="26"/>
          <w:szCs w:val="26"/>
        </w:rPr>
        <w:t>0,3</w:t>
      </w:r>
      <w:r w:rsidR="001C4597" w:rsidRPr="00FA234D">
        <w:rPr>
          <w:rFonts w:ascii="Times New Roman" w:eastAsia="Times New Roman" w:hAnsi="Times New Roman" w:cs="Times New Roman"/>
          <w:b/>
          <w:sz w:val="26"/>
          <w:szCs w:val="26"/>
        </w:rPr>
        <w:t>USD</w:t>
      </w:r>
      <w:r w:rsidR="00B14D37" w:rsidRPr="00FA234D">
        <w:rPr>
          <w:rFonts w:ascii="Times New Roman" w:eastAsia="Times New Roman" w:hAnsi="Times New Roman" w:cs="Times New Roman"/>
          <w:b/>
          <w:sz w:val="26"/>
          <w:szCs w:val="26"/>
        </w:rPr>
        <w:t>/</w:t>
      </w:r>
      <w:r w:rsidR="008431BC" w:rsidRPr="00FA234D">
        <w:rPr>
          <w:rFonts w:ascii="Times New Roman" w:eastAsia="宋體" w:hAnsi="Times New Roman" w:cs="Times New Roman"/>
          <w:b/>
          <w:sz w:val="26"/>
          <w:szCs w:val="26"/>
        </w:rPr>
        <w:t>m</w:t>
      </w:r>
      <w:r w:rsidR="008431BC" w:rsidRPr="00FA234D">
        <w:rPr>
          <w:rFonts w:ascii="Times New Roman" w:eastAsia="宋體" w:hAnsi="Times New Roman" w:cs="Times New Roman"/>
          <w:b/>
          <w:sz w:val="26"/>
          <w:szCs w:val="26"/>
          <w:vertAlign w:val="superscript"/>
        </w:rPr>
        <w:t>3</w:t>
      </w:r>
      <w:r w:rsidR="00E14C76" w:rsidRPr="00FA234D">
        <w:rPr>
          <w:rFonts w:ascii="Times New Roman" w:eastAsia="宋體" w:hAnsi="Times New Roman" w:cs="Times New Roman"/>
          <w:b/>
          <w:sz w:val="26"/>
          <w:szCs w:val="26"/>
          <w:vertAlign w:val="superscript"/>
        </w:rPr>
        <w:t xml:space="preserve"> </w:t>
      </w:r>
      <w:r w:rsidR="00B14D37" w:rsidRPr="00FA234D">
        <w:rPr>
          <w:rFonts w:ascii="Times New Roman" w:hAnsi="Times New Roman" w:cs="Times New Roman"/>
          <w:b/>
          <w:sz w:val="26"/>
          <w:szCs w:val="26"/>
        </w:rPr>
        <w:t>x</w:t>
      </w:r>
      <w:r w:rsidR="00E14C76" w:rsidRPr="00FA234D">
        <w:rPr>
          <w:rFonts w:ascii="Times New Roman" w:hAnsi="Times New Roman" w:cs="Times New Roman"/>
          <w:b/>
          <w:sz w:val="26"/>
          <w:szCs w:val="26"/>
        </w:rPr>
        <w:t xml:space="preserve"> </w:t>
      </w:r>
      <w:r w:rsidR="00B14D37" w:rsidRPr="00FA234D">
        <w:rPr>
          <w:rFonts w:ascii="Times New Roman" w:hAnsi="Times New Roman" w:cs="Times New Roman"/>
          <w:b/>
          <w:sz w:val="26"/>
          <w:szCs w:val="26"/>
        </w:rPr>
        <w:t>80%</w:t>
      </w:r>
      <w:r w:rsidR="00B14D37" w:rsidRPr="00FA234D">
        <w:rPr>
          <w:rFonts w:ascii="Times New Roman" w:hAnsi="Times New Roman" w:cs="Times New Roman"/>
          <w:sz w:val="26"/>
          <w:szCs w:val="26"/>
        </w:rPr>
        <w:t xml:space="preserve"> lượng nước cấp vào </w:t>
      </w:r>
    </w:p>
    <w:p w:rsidR="00765594" w:rsidRPr="00FA234D" w:rsidRDefault="00380A8B" w:rsidP="00331739">
      <w:pPr>
        <w:shd w:val="clear" w:color="auto" w:fill="FFFFFF"/>
        <w:tabs>
          <w:tab w:val="left" w:pos="720"/>
        </w:tabs>
        <w:spacing w:after="120"/>
        <w:ind w:left="90"/>
        <w:jc w:val="both"/>
        <w:rPr>
          <w:rFonts w:ascii="Times New Roman" w:eastAsia="Times New Roman" w:hAnsi="Times New Roman" w:cs="Times New Roman"/>
          <w:b/>
          <w:bCs/>
          <w:sz w:val="26"/>
          <w:szCs w:val="26"/>
        </w:rPr>
      </w:pPr>
      <w:r w:rsidRPr="00FA234D">
        <w:rPr>
          <w:rFonts w:ascii="Times New Roman" w:eastAsia="Times New Roman" w:hAnsi="Times New Roman" w:cs="Times New Roman"/>
          <w:bCs/>
          <w:sz w:val="26"/>
          <w:szCs w:val="26"/>
        </w:rPr>
        <w:t>2</w:t>
      </w:r>
      <w:r w:rsidR="00B14D37" w:rsidRPr="00FA234D">
        <w:rPr>
          <w:rFonts w:ascii="Times New Roman" w:eastAsia="Times New Roman" w:hAnsi="Times New Roman" w:cs="Times New Roman"/>
          <w:bCs/>
          <w:sz w:val="26"/>
          <w:szCs w:val="26"/>
        </w:rPr>
        <w:t>.2.</w:t>
      </w:r>
      <w:r w:rsidR="00B14D37" w:rsidRPr="00FA234D">
        <w:rPr>
          <w:rFonts w:ascii="Times New Roman" w:eastAsia="Times New Roman" w:hAnsi="Times New Roman" w:cs="Times New Roman"/>
          <w:b/>
          <w:bCs/>
          <w:sz w:val="26"/>
          <w:szCs w:val="26"/>
        </w:rPr>
        <w:tab/>
      </w:r>
      <w:r w:rsidR="00B14D37" w:rsidRPr="00FA234D">
        <w:rPr>
          <w:rFonts w:ascii="Times New Roman" w:eastAsia="Times New Roman" w:hAnsi="Times New Roman" w:cs="Times New Roman"/>
          <w:bCs/>
          <w:sz w:val="26"/>
          <w:szCs w:val="26"/>
        </w:rPr>
        <w:t>Phí quản lý và phí duy tu bảo dưỡng cơ sở hạ tầng</w:t>
      </w:r>
      <w:r w:rsidR="00C82944" w:rsidRPr="00FA234D">
        <w:rPr>
          <w:rFonts w:ascii="Times New Roman" w:eastAsia="Times New Roman" w:hAnsi="Times New Roman" w:cs="Times New Roman"/>
          <w:bCs/>
          <w:sz w:val="26"/>
          <w:szCs w:val="26"/>
        </w:rPr>
        <w:t xml:space="preserve">: </w:t>
      </w:r>
      <w:r w:rsidR="00C82944" w:rsidRPr="00FA234D">
        <w:rPr>
          <w:rFonts w:ascii="Times New Roman" w:eastAsia="Times New Roman" w:hAnsi="Times New Roman" w:cs="Times New Roman"/>
          <w:b/>
          <w:bCs/>
          <w:sz w:val="26"/>
          <w:szCs w:val="26"/>
        </w:rPr>
        <w:t>0,3</w:t>
      </w:r>
      <w:r w:rsidR="001C4597" w:rsidRPr="00FA234D">
        <w:rPr>
          <w:rFonts w:ascii="Times New Roman" w:eastAsia="Times New Roman" w:hAnsi="Times New Roman" w:cs="Times New Roman"/>
          <w:b/>
          <w:bCs/>
          <w:sz w:val="26"/>
          <w:szCs w:val="26"/>
        </w:rPr>
        <w:t>USD</w:t>
      </w:r>
      <w:r w:rsidR="00C82944" w:rsidRPr="00FA234D">
        <w:rPr>
          <w:rFonts w:ascii="Times New Roman" w:eastAsia="Times New Roman" w:hAnsi="Times New Roman" w:cs="Times New Roman"/>
          <w:b/>
          <w:bCs/>
          <w:sz w:val="26"/>
          <w:szCs w:val="26"/>
        </w:rPr>
        <w:t>/</w:t>
      </w:r>
      <w:r w:rsidR="005F4F45" w:rsidRPr="00FA234D">
        <w:rPr>
          <w:rFonts w:ascii="Times New Roman" w:hAnsi="Times New Roman" w:cs="Times New Roman"/>
          <w:b/>
          <w:sz w:val="26"/>
          <w:szCs w:val="26"/>
        </w:rPr>
        <w:t>m²</w:t>
      </w:r>
      <w:r w:rsidR="00C82944" w:rsidRPr="00FA234D">
        <w:rPr>
          <w:rFonts w:ascii="Times New Roman" w:eastAsia="Times New Roman" w:hAnsi="Times New Roman" w:cs="Times New Roman"/>
          <w:b/>
          <w:bCs/>
          <w:sz w:val="26"/>
          <w:szCs w:val="26"/>
        </w:rPr>
        <w:t>/năm</w:t>
      </w:r>
    </w:p>
    <w:p w:rsidR="00EF6126" w:rsidRPr="00FA234D" w:rsidRDefault="00624B1D" w:rsidP="00F06AAE">
      <w:pPr>
        <w:shd w:val="clear" w:color="auto" w:fill="FFFFFF"/>
        <w:tabs>
          <w:tab w:val="left" w:pos="720"/>
        </w:tabs>
        <w:spacing w:after="120" w:line="240" w:lineRule="auto"/>
        <w:ind w:firstLine="90"/>
        <w:jc w:val="both"/>
        <w:rPr>
          <w:rFonts w:ascii="Times New Roman" w:hAnsi="Times New Roman" w:cs="Times New Roman"/>
          <w:sz w:val="26"/>
          <w:szCs w:val="26"/>
        </w:rPr>
      </w:pPr>
      <w:r w:rsidRPr="00FA234D">
        <w:rPr>
          <w:rFonts w:ascii="Times New Roman" w:hAnsi="Times New Roman" w:cs="Times New Roman"/>
          <w:sz w:val="26"/>
          <w:szCs w:val="26"/>
        </w:rPr>
        <w:t xml:space="preserve"> </w:t>
      </w:r>
      <w:r w:rsidR="00765594" w:rsidRPr="00FA234D">
        <w:rPr>
          <w:rFonts w:ascii="Times New Roman" w:hAnsi="Times New Roman" w:cs="Times New Roman"/>
          <w:sz w:val="26"/>
          <w:szCs w:val="26"/>
        </w:rPr>
        <w:t xml:space="preserve">* </w:t>
      </w:r>
      <w:r w:rsidR="005E47C2" w:rsidRPr="00FA234D">
        <w:rPr>
          <w:rFonts w:ascii="Times New Roman" w:hAnsi="Times New Roman" w:cs="Times New Roman"/>
          <w:sz w:val="26"/>
          <w:szCs w:val="26"/>
        </w:rPr>
        <w:tab/>
      </w:r>
      <w:r w:rsidR="00765594" w:rsidRPr="00FA234D">
        <w:rPr>
          <w:rFonts w:ascii="Times New Roman" w:hAnsi="Times New Roman" w:cs="Times New Roman"/>
          <w:sz w:val="26"/>
          <w:szCs w:val="26"/>
        </w:rPr>
        <w:t>G</w:t>
      </w:r>
      <w:r w:rsidR="00C82944" w:rsidRPr="00FA234D">
        <w:rPr>
          <w:rFonts w:ascii="Times New Roman" w:hAnsi="Times New Roman" w:cs="Times New Roman"/>
          <w:sz w:val="26"/>
          <w:szCs w:val="26"/>
        </w:rPr>
        <w:t>iá trên chưa bao gồ</w:t>
      </w:r>
      <w:r w:rsidR="00765594" w:rsidRPr="00FA234D">
        <w:rPr>
          <w:rFonts w:ascii="Times New Roman" w:hAnsi="Times New Roman" w:cs="Times New Roman"/>
          <w:sz w:val="26"/>
          <w:szCs w:val="26"/>
        </w:rPr>
        <w:t>m 10% VAT.</w:t>
      </w:r>
    </w:p>
    <w:p w:rsidR="00E52DEF" w:rsidRPr="00FA234D" w:rsidRDefault="00E52DEF" w:rsidP="00F06AAE">
      <w:pPr>
        <w:tabs>
          <w:tab w:val="left" w:pos="709"/>
        </w:tabs>
        <w:suppressAutoHyphens/>
        <w:spacing w:line="240" w:lineRule="auto"/>
        <w:ind w:left="360" w:hanging="218"/>
        <w:rPr>
          <w:rFonts w:ascii="Times New Roman" w:hAnsi="Times New Roman" w:cs="Times New Roman"/>
          <w:bCs/>
          <w:sz w:val="26"/>
          <w:szCs w:val="26"/>
        </w:rPr>
      </w:pPr>
      <w:r w:rsidRPr="00FA234D">
        <w:rPr>
          <w:rFonts w:ascii="Times New Roman" w:hAnsi="Times New Roman" w:cs="Times New Roman"/>
          <w:bCs/>
          <w:sz w:val="26"/>
          <w:szCs w:val="26"/>
        </w:rPr>
        <w:t xml:space="preserve">3.1  </w:t>
      </w:r>
      <w:r w:rsidRPr="00FA234D">
        <w:rPr>
          <w:rFonts w:ascii="Times New Roman" w:hAnsi="Times New Roman" w:cs="Times New Roman"/>
          <w:bCs/>
          <w:sz w:val="26"/>
          <w:szCs w:val="26"/>
        </w:rPr>
        <w:tab/>
        <w:t xml:space="preserve">Giá điện : </w:t>
      </w:r>
      <w:r w:rsidRPr="00FA234D">
        <w:rPr>
          <w:rFonts w:ascii="Times New Roman" w:hAnsi="Times New Roman" w:cs="Times New Roman"/>
          <w:bCs/>
          <w:sz w:val="26"/>
          <w:szCs w:val="26"/>
        </w:rPr>
        <w:tab/>
        <w:t>Tính theo giá điện nhà nước.</w:t>
      </w:r>
    </w:p>
    <w:p w:rsidR="00E52DEF" w:rsidRDefault="00E52DEF" w:rsidP="00F06AAE">
      <w:pPr>
        <w:tabs>
          <w:tab w:val="left" w:pos="709"/>
        </w:tabs>
        <w:suppressAutoHyphens/>
        <w:spacing w:line="240" w:lineRule="auto"/>
        <w:ind w:left="360" w:hanging="218"/>
        <w:rPr>
          <w:rFonts w:ascii="Times New Roman" w:hAnsi="Times New Roman" w:cs="Times New Roman"/>
          <w:bCs/>
          <w:sz w:val="26"/>
          <w:szCs w:val="26"/>
        </w:rPr>
      </w:pPr>
      <w:r w:rsidRPr="00FA234D">
        <w:rPr>
          <w:rFonts w:ascii="Times New Roman" w:hAnsi="Times New Roman" w:cs="Times New Roman"/>
          <w:bCs/>
          <w:sz w:val="26"/>
          <w:szCs w:val="26"/>
        </w:rPr>
        <w:t xml:space="preserve">3.2  </w:t>
      </w:r>
      <w:r w:rsidRPr="00FA234D">
        <w:rPr>
          <w:rFonts w:ascii="Times New Roman" w:hAnsi="Times New Roman" w:cs="Times New Roman"/>
          <w:bCs/>
          <w:sz w:val="26"/>
          <w:szCs w:val="26"/>
        </w:rPr>
        <w:tab/>
        <w:t xml:space="preserve">Giá nước : </w:t>
      </w:r>
      <w:r w:rsidRPr="00FA234D">
        <w:rPr>
          <w:rFonts w:ascii="Times New Roman" w:hAnsi="Times New Roman" w:cs="Times New Roman"/>
          <w:bCs/>
          <w:sz w:val="26"/>
          <w:szCs w:val="26"/>
        </w:rPr>
        <w:tab/>
        <w:t>Tính theo giá nhà nước.</w:t>
      </w:r>
    </w:p>
    <w:p w:rsidR="004D5DEE" w:rsidRPr="00FA234D" w:rsidRDefault="004D5DEE" w:rsidP="004D5DEE">
      <w:pPr>
        <w:shd w:val="clear" w:color="auto" w:fill="FFFFFF"/>
        <w:tabs>
          <w:tab w:val="left" w:pos="720"/>
        </w:tabs>
        <w:spacing w:after="120" w:line="240" w:lineRule="auto"/>
        <w:ind w:firstLine="90"/>
        <w:jc w:val="both"/>
        <w:rPr>
          <w:rFonts w:ascii="Times New Roman" w:hAnsi="Times New Roman" w:cs="Times New Roman"/>
          <w:sz w:val="26"/>
          <w:szCs w:val="26"/>
        </w:rPr>
      </w:pPr>
      <w:r w:rsidRPr="00FA234D">
        <w:rPr>
          <w:rFonts w:ascii="Times New Roman" w:hAnsi="Times New Roman" w:cs="Times New Roman"/>
          <w:sz w:val="26"/>
          <w:szCs w:val="26"/>
        </w:rPr>
        <w:t xml:space="preserve">* </w:t>
      </w:r>
      <w:r w:rsidRPr="00FA234D">
        <w:rPr>
          <w:rFonts w:ascii="Times New Roman" w:hAnsi="Times New Roman" w:cs="Times New Roman"/>
          <w:sz w:val="26"/>
          <w:szCs w:val="26"/>
        </w:rPr>
        <w:tab/>
        <w:t>Giá trên chưa bao gồm 10% VAT.</w:t>
      </w:r>
    </w:p>
    <w:p w:rsidR="00FA234D" w:rsidRDefault="00FA234D" w:rsidP="00FA234D">
      <w:pPr>
        <w:pStyle w:val="ListParagraph"/>
        <w:tabs>
          <w:tab w:val="left" w:pos="426"/>
        </w:tabs>
        <w:suppressAutoHyphens/>
        <w:spacing w:line="360" w:lineRule="auto"/>
        <w:ind w:left="0"/>
        <w:rPr>
          <w:rFonts w:ascii="Times New Roman" w:hAnsi="Times New Roman" w:cs="Times New Roman"/>
          <w:bCs/>
          <w:iCs/>
          <w:sz w:val="26"/>
          <w:szCs w:val="26"/>
        </w:rPr>
      </w:pPr>
      <w:r w:rsidRPr="00FA234D">
        <w:rPr>
          <w:rFonts w:ascii="Times New Roman" w:hAnsi="Times New Roman" w:cs="Times New Roman"/>
          <w:bCs/>
          <w:iCs/>
          <w:sz w:val="26"/>
          <w:szCs w:val="26"/>
        </w:rPr>
        <w:t>Thông báo trên có hiệu lực kể từ ngày ký và thay thế tất cả các thông báo, quyết định và văn bản liên quan đến giá cho thuê đất KCN Hàm Kiệm 1 trước đây và có giá trị thi hành đến khi có văn bản mới thay thế.</w:t>
      </w:r>
    </w:p>
    <w:p w:rsidR="00C97E7D" w:rsidRPr="00FA234D" w:rsidRDefault="00C97E7D" w:rsidP="00FA234D">
      <w:pPr>
        <w:pStyle w:val="ListParagraph"/>
        <w:tabs>
          <w:tab w:val="left" w:pos="426"/>
        </w:tabs>
        <w:suppressAutoHyphens/>
        <w:spacing w:line="360" w:lineRule="auto"/>
        <w:ind w:left="0"/>
        <w:rPr>
          <w:rFonts w:ascii="Times New Roman" w:hAnsi="Times New Roman" w:cs="Times New Roman"/>
          <w:bCs/>
          <w:iCs/>
          <w:sz w:val="26"/>
          <w:szCs w:val="26"/>
        </w:rPr>
      </w:pPr>
    </w:p>
    <w:p w:rsidR="00FA234D" w:rsidRPr="00FA234D" w:rsidRDefault="00FA234D" w:rsidP="00952F7A">
      <w:pPr>
        <w:pStyle w:val="ListParagraph"/>
        <w:tabs>
          <w:tab w:val="left" w:pos="840"/>
        </w:tabs>
        <w:suppressAutoHyphens/>
        <w:spacing w:line="360" w:lineRule="auto"/>
        <w:ind w:left="0"/>
        <w:rPr>
          <w:rFonts w:ascii="Times New Roman" w:hAnsi="Times New Roman" w:cs="Times New Roman"/>
          <w:bCs/>
          <w:i/>
          <w:sz w:val="26"/>
          <w:szCs w:val="26"/>
        </w:rPr>
      </w:pPr>
      <w:r w:rsidRPr="00FA234D">
        <w:rPr>
          <w:rFonts w:ascii="Times New Roman" w:hAnsi="Times New Roman" w:cs="Times New Roman"/>
          <w:bCs/>
          <w:iCs/>
          <w:sz w:val="26"/>
          <w:szCs w:val="26"/>
        </w:rPr>
        <w:t xml:space="preserve">      Trân trọng.</w:t>
      </w:r>
      <w:r w:rsidRPr="00FA234D">
        <w:rPr>
          <w:rFonts w:ascii="Times New Roman" w:hAnsi="Times New Roman" w:cs="Times New Roman"/>
          <w:bCs/>
          <w:i/>
          <w:sz w:val="26"/>
          <w:szCs w:val="26"/>
        </w:rPr>
        <w:t xml:space="preserve">                                                                            </w:t>
      </w:r>
    </w:p>
    <w:tbl>
      <w:tblPr>
        <w:tblW w:w="0" w:type="auto"/>
        <w:tblLook w:val="04A0" w:firstRow="1" w:lastRow="0" w:firstColumn="1" w:lastColumn="0" w:noHBand="0" w:noVBand="1"/>
      </w:tblPr>
      <w:tblGrid>
        <w:gridCol w:w="3177"/>
        <w:gridCol w:w="3176"/>
        <w:gridCol w:w="3223"/>
      </w:tblGrid>
      <w:tr w:rsidR="00FA234D" w:rsidRPr="00FA234D" w:rsidTr="00563076">
        <w:tc>
          <w:tcPr>
            <w:tcW w:w="3436" w:type="dxa"/>
            <w:shd w:val="clear" w:color="auto" w:fill="auto"/>
          </w:tcPr>
          <w:p w:rsidR="00FA234D" w:rsidRPr="00FA234D" w:rsidRDefault="00FA234D" w:rsidP="00563076">
            <w:pPr>
              <w:tabs>
                <w:tab w:val="left" w:pos="480"/>
              </w:tabs>
              <w:suppressAutoHyphens/>
              <w:spacing w:line="360" w:lineRule="auto"/>
              <w:jc w:val="center"/>
              <w:rPr>
                <w:rFonts w:ascii="Times New Roman" w:hAnsi="Times New Roman" w:cs="Times New Roman"/>
                <w:bCs/>
                <w:sz w:val="26"/>
                <w:szCs w:val="26"/>
              </w:rPr>
            </w:pPr>
          </w:p>
        </w:tc>
        <w:tc>
          <w:tcPr>
            <w:tcW w:w="3436" w:type="dxa"/>
            <w:shd w:val="clear" w:color="auto" w:fill="auto"/>
          </w:tcPr>
          <w:p w:rsidR="00FA234D" w:rsidRPr="00FA234D" w:rsidRDefault="00FA234D" w:rsidP="00563076">
            <w:pPr>
              <w:tabs>
                <w:tab w:val="left" w:pos="480"/>
              </w:tabs>
              <w:suppressAutoHyphens/>
              <w:spacing w:line="360" w:lineRule="auto"/>
              <w:jc w:val="center"/>
              <w:rPr>
                <w:rFonts w:ascii="Times New Roman" w:hAnsi="Times New Roman" w:cs="Times New Roman"/>
                <w:bCs/>
                <w:sz w:val="26"/>
                <w:szCs w:val="26"/>
              </w:rPr>
            </w:pPr>
          </w:p>
        </w:tc>
        <w:tc>
          <w:tcPr>
            <w:tcW w:w="3437" w:type="dxa"/>
            <w:shd w:val="clear" w:color="auto" w:fill="auto"/>
          </w:tcPr>
          <w:p w:rsidR="00FA234D" w:rsidRDefault="00FA234D" w:rsidP="00563076">
            <w:pPr>
              <w:tabs>
                <w:tab w:val="left" w:pos="480"/>
              </w:tabs>
              <w:suppressAutoHyphens/>
              <w:spacing w:line="360" w:lineRule="auto"/>
              <w:jc w:val="center"/>
              <w:rPr>
                <w:rFonts w:ascii="Times New Roman" w:hAnsi="Times New Roman" w:cs="Times New Roman"/>
                <w:bCs/>
                <w:sz w:val="26"/>
                <w:szCs w:val="26"/>
              </w:rPr>
            </w:pPr>
            <w:r w:rsidRPr="00FA234D">
              <w:rPr>
                <w:rFonts w:ascii="Times New Roman" w:hAnsi="Times New Roman" w:cs="Times New Roman"/>
                <w:bCs/>
                <w:sz w:val="26"/>
                <w:szCs w:val="26"/>
              </w:rPr>
              <w:t xml:space="preserve">Tổng Giám Đốc </w:t>
            </w:r>
          </w:p>
          <w:p w:rsidR="00C97E7D" w:rsidRDefault="00C97E7D" w:rsidP="00563076">
            <w:pPr>
              <w:tabs>
                <w:tab w:val="left" w:pos="480"/>
              </w:tabs>
              <w:suppressAutoHyphens/>
              <w:spacing w:line="360" w:lineRule="auto"/>
              <w:jc w:val="center"/>
              <w:rPr>
                <w:rFonts w:ascii="Times New Roman" w:hAnsi="Times New Roman" w:cs="Times New Roman"/>
                <w:bCs/>
                <w:sz w:val="26"/>
                <w:szCs w:val="26"/>
              </w:rPr>
            </w:pPr>
          </w:p>
          <w:p w:rsidR="00C97E7D" w:rsidRPr="00FA234D" w:rsidRDefault="00C97E7D" w:rsidP="00563076">
            <w:pPr>
              <w:tabs>
                <w:tab w:val="left" w:pos="480"/>
              </w:tabs>
              <w:suppressAutoHyphens/>
              <w:spacing w:line="360" w:lineRule="auto"/>
              <w:jc w:val="center"/>
              <w:rPr>
                <w:rFonts w:ascii="Times New Roman" w:hAnsi="Times New Roman" w:cs="Times New Roman"/>
                <w:bCs/>
                <w:sz w:val="26"/>
                <w:szCs w:val="26"/>
              </w:rPr>
            </w:pPr>
          </w:p>
          <w:p w:rsidR="00FA234D" w:rsidRPr="00FA234D" w:rsidRDefault="00FA234D" w:rsidP="00563076">
            <w:pPr>
              <w:tabs>
                <w:tab w:val="left" w:pos="480"/>
              </w:tabs>
              <w:suppressAutoHyphens/>
              <w:spacing w:line="360" w:lineRule="auto"/>
              <w:jc w:val="center"/>
              <w:rPr>
                <w:rFonts w:ascii="Times New Roman" w:hAnsi="Times New Roman" w:cs="Times New Roman"/>
                <w:bCs/>
                <w:sz w:val="26"/>
                <w:szCs w:val="26"/>
              </w:rPr>
            </w:pPr>
          </w:p>
          <w:p w:rsidR="00FA234D" w:rsidRPr="00FA234D" w:rsidRDefault="00FA234D" w:rsidP="00563076">
            <w:pPr>
              <w:tabs>
                <w:tab w:val="left" w:pos="480"/>
              </w:tabs>
              <w:suppressAutoHyphens/>
              <w:spacing w:line="360" w:lineRule="auto"/>
              <w:jc w:val="center"/>
              <w:rPr>
                <w:rFonts w:ascii="Times New Roman" w:hAnsi="Times New Roman" w:cs="Times New Roman"/>
                <w:bCs/>
                <w:sz w:val="26"/>
                <w:szCs w:val="26"/>
              </w:rPr>
            </w:pPr>
          </w:p>
          <w:p w:rsidR="00FA234D" w:rsidRPr="00FA234D" w:rsidRDefault="00FA234D" w:rsidP="00563076">
            <w:pPr>
              <w:tabs>
                <w:tab w:val="left" w:pos="480"/>
              </w:tabs>
              <w:suppressAutoHyphens/>
              <w:spacing w:line="360" w:lineRule="auto"/>
              <w:jc w:val="center"/>
              <w:rPr>
                <w:rFonts w:ascii="Times New Roman" w:hAnsi="Times New Roman" w:cs="Times New Roman"/>
                <w:bCs/>
                <w:sz w:val="26"/>
                <w:szCs w:val="26"/>
              </w:rPr>
            </w:pPr>
          </w:p>
        </w:tc>
      </w:tr>
    </w:tbl>
    <w:p w:rsidR="000A487F" w:rsidRPr="00FA234D" w:rsidRDefault="000A487F" w:rsidP="001F20BE">
      <w:pPr>
        <w:shd w:val="clear" w:color="auto" w:fill="FFFFFF"/>
        <w:tabs>
          <w:tab w:val="left" w:pos="90"/>
        </w:tabs>
        <w:spacing w:after="120" w:line="240" w:lineRule="auto"/>
        <w:ind w:left="180" w:hanging="90"/>
        <w:rPr>
          <w:rFonts w:ascii="Times New Roman" w:eastAsia="Times New Roman" w:hAnsi="Times New Roman" w:cs="Times New Roman"/>
          <w:sz w:val="24"/>
          <w:szCs w:val="24"/>
        </w:rPr>
      </w:pPr>
      <w:r w:rsidRPr="00FA234D">
        <w:rPr>
          <w:rFonts w:ascii="Times New Roman" w:eastAsia="Times New Roman" w:hAnsi="Times New Roman" w:cs="Times New Roman"/>
          <w:sz w:val="24"/>
          <w:szCs w:val="24"/>
        </w:rPr>
        <w:t xml:space="preserve"> </w:t>
      </w:r>
    </w:p>
    <w:p w:rsidR="000A487F" w:rsidRPr="00FA234D" w:rsidRDefault="000A487F" w:rsidP="001F20BE">
      <w:pPr>
        <w:shd w:val="clear" w:color="auto" w:fill="FFFFFF"/>
        <w:tabs>
          <w:tab w:val="left" w:pos="90"/>
        </w:tabs>
        <w:spacing w:after="120" w:line="240" w:lineRule="auto"/>
        <w:ind w:left="180" w:hanging="90"/>
        <w:rPr>
          <w:rFonts w:ascii="Times New Roman" w:eastAsia="Times New Roman" w:hAnsi="Times New Roman" w:cs="Times New Roman"/>
          <w:sz w:val="24"/>
          <w:szCs w:val="24"/>
        </w:rPr>
      </w:pPr>
      <w:r w:rsidRPr="00FA234D">
        <w:rPr>
          <w:rFonts w:ascii="Times New Roman" w:eastAsia="Times New Roman" w:hAnsi="Times New Roman" w:cs="Times New Roman"/>
          <w:sz w:val="24"/>
          <w:szCs w:val="24"/>
        </w:rPr>
        <w:t xml:space="preserve"> </w:t>
      </w:r>
    </w:p>
    <w:tbl>
      <w:tblPr>
        <w:tblW w:w="4439" w:type="dxa"/>
        <w:shd w:val="clear" w:color="auto" w:fill="FFFFFF"/>
        <w:tblCellMar>
          <w:left w:w="0" w:type="dxa"/>
          <w:right w:w="0" w:type="dxa"/>
        </w:tblCellMar>
        <w:tblLook w:val="04A0" w:firstRow="1" w:lastRow="0" w:firstColumn="1" w:lastColumn="0" w:noHBand="0" w:noVBand="1"/>
      </w:tblPr>
      <w:tblGrid>
        <w:gridCol w:w="4439"/>
      </w:tblGrid>
      <w:tr w:rsidR="001F20BE" w:rsidRPr="00FA234D" w:rsidTr="001F20BE">
        <w:tc>
          <w:tcPr>
            <w:tcW w:w="4439" w:type="dxa"/>
            <w:shd w:val="clear" w:color="auto" w:fill="FFFFFF"/>
            <w:tcMar>
              <w:top w:w="0" w:type="dxa"/>
              <w:left w:w="108" w:type="dxa"/>
              <w:bottom w:w="0" w:type="dxa"/>
              <w:right w:w="108" w:type="dxa"/>
            </w:tcMar>
            <w:hideMark/>
          </w:tcPr>
          <w:p w:rsidR="001F20BE" w:rsidRPr="00FA234D" w:rsidRDefault="001F20BE" w:rsidP="00EF6126">
            <w:pPr>
              <w:spacing w:after="300" w:line="240" w:lineRule="auto"/>
              <w:jc w:val="both"/>
              <w:rPr>
                <w:rFonts w:ascii="Times New Roman" w:eastAsia="Times New Roman" w:hAnsi="Times New Roman" w:cs="Times New Roman"/>
                <w:sz w:val="24"/>
                <w:szCs w:val="24"/>
              </w:rPr>
            </w:pPr>
            <w:r w:rsidRPr="00FA234D">
              <w:rPr>
                <w:rFonts w:ascii="Times New Roman" w:eastAsia="Times New Roman" w:hAnsi="Times New Roman" w:cs="Times New Roman"/>
                <w:sz w:val="24"/>
                <w:szCs w:val="24"/>
              </w:rPr>
              <w:t> </w:t>
            </w:r>
          </w:p>
        </w:tc>
      </w:tr>
    </w:tbl>
    <w:p w:rsidR="00485F29" w:rsidRPr="00FA234D" w:rsidRDefault="00485F29" w:rsidP="00D74716">
      <w:pPr>
        <w:rPr>
          <w:rFonts w:ascii="Times New Roman" w:hAnsi="Times New Roman" w:cs="Times New Roman"/>
        </w:rPr>
      </w:pPr>
    </w:p>
    <w:sectPr w:rsidR="00485F29" w:rsidRPr="00FA234D" w:rsidSect="0066584B">
      <w:pgSz w:w="12240" w:h="15840"/>
      <w:pgMar w:top="45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體">
    <w:altName w:val="PMingLiU"/>
    <w:charset w:val="88"/>
    <w:family w:val="moder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1"/>
    <w:lvl w:ilvl="0">
      <w:start w:val="2"/>
      <w:numFmt w:val="bullet"/>
      <w:lvlText w:val="-"/>
      <w:lvlJc w:val="left"/>
      <w:pPr>
        <w:tabs>
          <w:tab w:val="num" w:pos="720"/>
        </w:tabs>
        <w:ind w:left="720" w:hanging="360"/>
      </w:pPr>
      <w:rPr>
        <w:rFonts w:ascii="Verdana" w:hAnsi="Verdana"/>
      </w:rPr>
    </w:lvl>
  </w:abstractNum>
  <w:abstractNum w:abstractNumId="1" w15:restartNumberingAfterBreak="0">
    <w:nsid w:val="003B0A5C"/>
    <w:multiLevelType w:val="multilevel"/>
    <w:tmpl w:val="39C6B93E"/>
    <w:lvl w:ilvl="0">
      <w:start w:val="1"/>
      <w:numFmt w:val="decimal"/>
      <w:lvlText w:val="%1"/>
      <w:lvlJc w:val="left"/>
      <w:pPr>
        <w:ind w:left="360" w:hanging="360"/>
      </w:pPr>
      <w:rPr>
        <w:rFonts w:eastAsiaTheme="minorHAnsi" w:hint="default"/>
      </w:rPr>
    </w:lvl>
    <w:lvl w:ilvl="1">
      <w:start w:val="1"/>
      <w:numFmt w:val="decimal"/>
      <w:lvlText w:val="%1.%2"/>
      <w:lvlJc w:val="left"/>
      <w:pPr>
        <w:ind w:left="540" w:hanging="360"/>
      </w:pPr>
      <w:rPr>
        <w:rFonts w:eastAsiaTheme="minorHAnsi" w:hint="default"/>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2" w15:restartNumberingAfterBreak="0">
    <w:nsid w:val="0F56094E"/>
    <w:multiLevelType w:val="multilevel"/>
    <w:tmpl w:val="6ACA5DBA"/>
    <w:lvl w:ilvl="0">
      <w:start w:val="1"/>
      <w:numFmt w:val="decimal"/>
      <w:lvlText w:val="%1"/>
      <w:lvlJc w:val="left"/>
      <w:pPr>
        <w:ind w:left="630" w:hanging="630"/>
      </w:pPr>
      <w:rPr>
        <w:rFonts w:eastAsia="Times New Roman" w:hint="default"/>
      </w:rPr>
    </w:lvl>
    <w:lvl w:ilvl="1">
      <w:start w:val="1"/>
      <w:numFmt w:val="decimal"/>
      <w:lvlText w:val="%1.%2"/>
      <w:lvlJc w:val="left"/>
      <w:pPr>
        <w:ind w:left="720" w:hanging="630"/>
      </w:pPr>
      <w:rPr>
        <w:rFonts w:eastAsia="Times New Roman" w:hint="default"/>
      </w:rPr>
    </w:lvl>
    <w:lvl w:ilvl="2">
      <w:start w:val="1"/>
      <w:numFmt w:val="decimal"/>
      <w:lvlText w:val="%1.%2.%3"/>
      <w:lvlJc w:val="left"/>
      <w:pPr>
        <w:ind w:left="900" w:hanging="720"/>
      </w:pPr>
      <w:rPr>
        <w:rFonts w:eastAsia="Times New Roman" w:hint="default"/>
      </w:rPr>
    </w:lvl>
    <w:lvl w:ilvl="3">
      <w:start w:val="1"/>
      <w:numFmt w:val="decimal"/>
      <w:lvlText w:val="%1.%2.%3.%4"/>
      <w:lvlJc w:val="left"/>
      <w:pPr>
        <w:ind w:left="990" w:hanging="720"/>
      </w:pPr>
      <w:rPr>
        <w:rFonts w:eastAsia="Times New Roman" w:hint="default"/>
      </w:rPr>
    </w:lvl>
    <w:lvl w:ilvl="4">
      <w:start w:val="1"/>
      <w:numFmt w:val="decimal"/>
      <w:lvlText w:val="%1.%2.%3.%4.%5"/>
      <w:lvlJc w:val="left"/>
      <w:pPr>
        <w:ind w:left="1440" w:hanging="1080"/>
      </w:pPr>
      <w:rPr>
        <w:rFonts w:eastAsia="Times New Roman" w:hint="default"/>
      </w:rPr>
    </w:lvl>
    <w:lvl w:ilvl="5">
      <w:start w:val="1"/>
      <w:numFmt w:val="decimal"/>
      <w:lvlText w:val="%1.%2.%3.%4.%5.%6"/>
      <w:lvlJc w:val="left"/>
      <w:pPr>
        <w:ind w:left="1530" w:hanging="1080"/>
      </w:pPr>
      <w:rPr>
        <w:rFonts w:eastAsia="Times New Roman" w:hint="default"/>
      </w:rPr>
    </w:lvl>
    <w:lvl w:ilvl="6">
      <w:start w:val="1"/>
      <w:numFmt w:val="decimal"/>
      <w:lvlText w:val="%1.%2.%3.%4.%5.%6.%7"/>
      <w:lvlJc w:val="left"/>
      <w:pPr>
        <w:ind w:left="1980" w:hanging="1440"/>
      </w:pPr>
      <w:rPr>
        <w:rFonts w:eastAsia="Times New Roman" w:hint="default"/>
      </w:rPr>
    </w:lvl>
    <w:lvl w:ilvl="7">
      <w:start w:val="1"/>
      <w:numFmt w:val="decimal"/>
      <w:lvlText w:val="%1.%2.%3.%4.%5.%6.%7.%8"/>
      <w:lvlJc w:val="left"/>
      <w:pPr>
        <w:ind w:left="2070" w:hanging="1440"/>
      </w:pPr>
      <w:rPr>
        <w:rFonts w:eastAsia="Times New Roman" w:hint="default"/>
      </w:rPr>
    </w:lvl>
    <w:lvl w:ilvl="8">
      <w:start w:val="1"/>
      <w:numFmt w:val="decimal"/>
      <w:lvlText w:val="%1.%2.%3.%4.%5.%6.%7.%8.%9"/>
      <w:lvlJc w:val="left"/>
      <w:pPr>
        <w:ind w:left="2520" w:hanging="1800"/>
      </w:pPr>
      <w:rPr>
        <w:rFonts w:eastAsia="Times New Roman" w:hint="default"/>
      </w:rPr>
    </w:lvl>
  </w:abstractNum>
  <w:abstractNum w:abstractNumId="3" w15:restartNumberingAfterBreak="0">
    <w:nsid w:val="33D82790"/>
    <w:multiLevelType w:val="multilevel"/>
    <w:tmpl w:val="DD6AB7D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345561FA"/>
    <w:multiLevelType w:val="multilevel"/>
    <w:tmpl w:val="DE9809B4"/>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3549615F"/>
    <w:multiLevelType w:val="multilevel"/>
    <w:tmpl w:val="A33CB3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E808C6"/>
    <w:multiLevelType w:val="multilevel"/>
    <w:tmpl w:val="AEB003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E5528E"/>
    <w:multiLevelType w:val="multilevel"/>
    <w:tmpl w:val="C0D42D8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15E469D"/>
    <w:multiLevelType w:val="hybridMultilevel"/>
    <w:tmpl w:val="A86A5CC2"/>
    <w:lvl w:ilvl="0" w:tplc="0C08E10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B75868"/>
    <w:multiLevelType w:val="hybridMultilevel"/>
    <w:tmpl w:val="58182252"/>
    <w:lvl w:ilvl="0" w:tplc="49F23E32">
      <w:start w:val="10"/>
      <w:numFmt w:val="bullet"/>
      <w:lvlText w:val="-"/>
      <w:lvlJc w:val="left"/>
      <w:pPr>
        <w:ind w:left="840" w:hanging="360"/>
      </w:pPr>
      <w:rPr>
        <w:rFonts w:ascii="Times New Roman" w:eastAsia="Times New Roman"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0" w15:restartNumberingAfterBreak="0">
    <w:nsid w:val="77026A8F"/>
    <w:multiLevelType w:val="multilevel"/>
    <w:tmpl w:val="637C1436"/>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1" w15:restartNumberingAfterBreak="0">
    <w:nsid w:val="78B74DBD"/>
    <w:multiLevelType w:val="multilevel"/>
    <w:tmpl w:val="3A5C409E"/>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935557783">
    <w:abstractNumId w:val="0"/>
  </w:num>
  <w:num w:numId="2" w16cid:durableId="251203833">
    <w:abstractNumId w:val="7"/>
  </w:num>
  <w:num w:numId="3" w16cid:durableId="1224831670">
    <w:abstractNumId w:val="1"/>
  </w:num>
  <w:num w:numId="4" w16cid:durableId="128517354">
    <w:abstractNumId w:val="11"/>
  </w:num>
  <w:num w:numId="5" w16cid:durableId="12415064">
    <w:abstractNumId w:val="8"/>
  </w:num>
  <w:num w:numId="6" w16cid:durableId="196046769">
    <w:abstractNumId w:val="4"/>
  </w:num>
  <w:num w:numId="7" w16cid:durableId="1022363158">
    <w:abstractNumId w:val="10"/>
  </w:num>
  <w:num w:numId="8" w16cid:durableId="426662036">
    <w:abstractNumId w:val="3"/>
  </w:num>
  <w:num w:numId="9" w16cid:durableId="1042753130">
    <w:abstractNumId w:val="2"/>
  </w:num>
  <w:num w:numId="10" w16cid:durableId="1374886755">
    <w:abstractNumId w:val="6"/>
  </w:num>
  <w:num w:numId="11" w16cid:durableId="1127510160">
    <w:abstractNumId w:val="5"/>
  </w:num>
  <w:num w:numId="12" w16cid:durableId="1245455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126"/>
    <w:rsid w:val="0003180D"/>
    <w:rsid w:val="00072C05"/>
    <w:rsid w:val="000A487F"/>
    <w:rsid w:val="000B54D3"/>
    <w:rsid w:val="000B5642"/>
    <w:rsid w:val="000C2BC6"/>
    <w:rsid w:val="000D0E23"/>
    <w:rsid w:val="000D4510"/>
    <w:rsid w:val="000E4AF6"/>
    <w:rsid w:val="000F224B"/>
    <w:rsid w:val="0010462C"/>
    <w:rsid w:val="00130ABF"/>
    <w:rsid w:val="00133208"/>
    <w:rsid w:val="001511D6"/>
    <w:rsid w:val="00167265"/>
    <w:rsid w:val="001851B3"/>
    <w:rsid w:val="001916ED"/>
    <w:rsid w:val="001935FE"/>
    <w:rsid w:val="001C0C0E"/>
    <w:rsid w:val="001C4597"/>
    <w:rsid w:val="001C6F1F"/>
    <w:rsid w:val="001D3A0F"/>
    <w:rsid w:val="001F20BE"/>
    <w:rsid w:val="00207CAA"/>
    <w:rsid w:val="00231EBA"/>
    <w:rsid w:val="0025134C"/>
    <w:rsid w:val="00290697"/>
    <w:rsid w:val="002E4FB5"/>
    <w:rsid w:val="00331739"/>
    <w:rsid w:val="00362089"/>
    <w:rsid w:val="00380A8B"/>
    <w:rsid w:val="003A27B1"/>
    <w:rsid w:val="003B7ECF"/>
    <w:rsid w:val="003C11CE"/>
    <w:rsid w:val="003C23CD"/>
    <w:rsid w:val="003E15E3"/>
    <w:rsid w:val="00475441"/>
    <w:rsid w:val="004775CB"/>
    <w:rsid w:val="00477A46"/>
    <w:rsid w:val="00481C24"/>
    <w:rsid w:val="004830EC"/>
    <w:rsid w:val="00485F29"/>
    <w:rsid w:val="004A71CD"/>
    <w:rsid w:val="004C5CBA"/>
    <w:rsid w:val="004D5DEE"/>
    <w:rsid w:val="004E7349"/>
    <w:rsid w:val="004F0142"/>
    <w:rsid w:val="0051151D"/>
    <w:rsid w:val="00512DF9"/>
    <w:rsid w:val="00524CB2"/>
    <w:rsid w:val="005314D1"/>
    <w:rsid w:val="0054327A"/>
    <w:rsid w:val="00562045"/>
    <w:rsid w:val="00562128"/>
    <w:rsid w:val="005B1A55"/>
    <w:rsid w:val="005D569A"/>
    <w:rsid w:val="005E47C2"/>
    <w:rsid w:val="005F4F45"/>
    <w:rsid w:val="00612350"/>
    <w:rsid w:val="00624B1D"/>
    <w:rsid w:val="00631F3F"/>
    <w:rsid w:val="00641BB7"/>
    <w:rsid w:val="00643411"/>
    <w:rsid w:val="00657018"/>
    <w:rsid w:val="006645B1"/>
    <w:rsid w:val="00664A5A"/>
    <w:rsid w:val="0066584B"/>
    <w:rsid w:val="0068119C"/>
    <w:rsid w:val="006B5074"/>
    <w:rsid w:val="006C1C41"/>
    <w:rsid w:val="006E16CA"/>
    <w:rsid w:val="00716231"/>
    <w:rsid w:val="00765594"/>
    <w:rsid w:val="00790FFD"/>
    <w:rsid w:val="007D4DD0"/>
    <w:rsid w:val="007E2BDC"/>
    <w:rsid w:val="007E5C8D"/>
    <w:rsid w:val="007E7CDB"/>
    <w:rsid w:val="008115EB"/>
    <w:rsid w:val="00823C5E"/>
    <w:rsid w:val="00832C95"/>
    <w:rsid w:val="008353C1"/>
    <w:rsid w:val="0083568E"/>
    <w:rsid w:val="008431BC"/>
    <w:rsid w:val="0086391B"/>
    <w:rsid w:val="00871705"/>
    <w:rsid w:val="008726DE"/>
    <w:rsid w:val="00874C1B"/>
    <w:rsid w:val="008B2451"/>
    <w:rsid w:val="008C3A37"/>
    <w:rsid w:val="008C5E1D"/>
    <w:rsid w:val="008D7F49"/>
    <w:rsid w:val="0090551C"/>
    <w:rsid w:val="00922DE8"/>
    <w:rsid w:val="00932461"/>
    <w:rsid w:val="00935464"/>
    <w:rsid w:val="00952F7A"/>
    <w:rsid w:val="00972F0B"/>
    <w:rsid w:val="009836D0"/>
    <w:rsid w:val="0098564A"/>
    <w:rsid w:val="009943C2"/>
    <w:rsid w:val="009A1E47"/>
    <w:rsid w:val="009B1E4C"/>
    <w:rsid w:val="009C0A6E"/>
    <w:rsid w:val="009F636D"/>
    <w:rsid w:val="00A00F07"/>
    <w:rsid w:val="00A40568"/>
    <w:rsid w:val="00A61D90"/>
    <w:rsid w:val="00A94581"/>
    <w:rsid w:val="00AC28DD"/>
    <w:rsid w:val="00AC6113"/>
    <w:rsid w:val="00AE5D7F"/>
    <w:rsid w:val="00AF0CFA"/>
    <w:rsid w:val="00B14D37"/>
    <w:rsid w:val="00B2322B"/>
    <w:rsid w:val="00B232CE"/>
    <w:rsid w:val="00B27529"/>
    <w:rsid w:val="00B42BC0"/>
    <w:rsid w:val="00B56351"/>
    <w:rsid w:val="00B6553C"/>
    <w:rsid w:val="00B7376A"/>
    <w:rsid w:val="00B94D94"/>
    <w:rsid w:val="00BA4115"/>
    <w:rsid w:val="00BC6E09"/>
    <w:rsid w:val="00BE3440"/>
    <w:rsid w:val="00BF5600"/>
    <w:rsid w:val="00C0046E"/>
    <w:rsid w:val="00C10709"/>
    <w:rsid w:val="00C13ECD"/>
    <w:rsid w:val="00C142A2"/>
    <w:rsid w:val="00C26290"/>
    <w:rsid w:val="00C50CAD"/>
    <w:rsid w:val="00C82944"/>
    <w:rsid w:val="00C8468B"/>
    <w:rsid w:val="00C97E7D"/>
    <w:rsid w:val="00CC3A9C"/>
    <w:rsid w:val="00CE7E67"/>
    <w:rsid w:val="00D023C5"/>
    <w:rsid w:val="00D23E90"/>
    <w:rsid w:val="00D343C3"/>
    <w:rsid w:val="00D74716"/>
    <w:rsid w:val="00D83F79"/>
    <w:rsid w:val="00D855C4"/>
    <w:rsid w:val="00DA137F"/>
    <w:rsid w:val="00DA522E"/>
    <w:rsid w:val="00DB6C7B"/>
    <w:rsid w:val="00DC1B75"/>
    <w:rsid w:val="00E0164F"/>
    <w:rsid w:val="00E14C76"/>
    <w:rsid w:val="00E52DEF"/>
    <w:rsid w:val="00E97918"/>
    <w:rsid w:val="00EB3CE6"/>
    <w:rsid w:val="00EE6B5F"/>
    <w:rsid w:val="00EF20F3"/>
    <w:rsid w:val="00EF6126"/>
    <w:rsid w:val="00F046B4"/>
    <w:rsid w:val="00F06AAE"/>
    <w:rsid w:val="00F1517F"/>
    <w:rsid w:val="00F2395C"/>
    <w:rsid w:val="00F339F7"/>
    <w:rsid w:val="00F3635A"/>
    <w:rsid w:val="00F36924"/>
    <w:rsid w:val="00FA234D"/>
    <w:rsid w:val="00FB0047"/>
    <w:rsid w:val="00FC2D02"/>
    <w:rsid w:val="00FF1E0B"/>
    <w:rsid w:val="00FF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9F30"/>
  <w15:docId w15:val="{52C7BB00-1120-48BF-8D29-99A1C22D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95C"/>
    <w:pPr>
      <w:ind w:left="720"/>
      <w:contextualSpacing/>
    </w:pPr>
  </w:style>
  <w:style w:type="paragraph" w:styleId="HTMLPreformatted">
    <w:name w:val="HTML Preformatted"/>
    <w:basedOn w:val="Normal"/>
    <w:link w:val="HTMLPreformattedChar"/>
    <w:uiPriority w:val="99"/>
    <w:semiHidden/>
    <w:unhideWhenUsed/>
    <w:rsid w:val="00C97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7E7D"/>
    <w:rPr>
      <w:rFonts w:ascii="Courier New" w:eastAsia="Times New Roman" w:hAnsi="Courier New" w:cs="Courier New"/>
      <w:sz w:val="20"/>
      <w:szCs w:val="20"/>
    </w:rPr>
  </w:style>
  <w:style w:type="character" w:styleId="Hyperlink">
    <w:name w:val="Hyperlink"/>
    <w:basedOn w:val="DefaultParagraphFont"/>
    <w:uiPriority w:val="99"/>
    <w:semiHidden/>
    <w:unhideWhenUsed/>
    <w:rsid w:val="00C97E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0278">
      <w:bodyDiv w:val="1"/>
      <w:marLeft w:val="0"/>
      <w:marRight w:val="0"/>
      <w:marTop w:val="0"/>
      <w:marBottom w:val="0"/>
      <w:divBdr>
        <w:top w:val="none" w:sz="0" w:space="0" w:color="auto"/>
        <w:left w:val="none" w:sz="0" w:space="0" w:color="auto"/>
        <w:bottom w:val="none" w:sz="0" w:space="0" w:color="auto"/>
        <w:right w:val="none" w:sz="0" w:space="0" w:color="auto"/>
      </w:divBdr>
      <w:divsChild>
        <w:div w:id="2095084657">
          <w:marLeft w:val="0"/>
          <w:marRight w:val="0"/>
          <w:marTop w:val="0"/>
          <w:marBottom w:val="0"/>
          <w:divBdr>
            <w:top w:val="none" w:sz="0" w:space="0" w:color="auto"/>
            <w:left w:val="none" w:sz="0" w:space="0" w:color="auto"/>
            <w:bottom w:val="none" w:sz="0" w:space="0" w:color="auto"/>
            <w:right w:val="none" w:sz="0" w:space="0" w:color="auto"/>
          </w:divBdr>
        </w:div>
        <w:div w:id="982855815">
          <w:marLeft w:val="0"/>
          <w:marRight w:val="0"/>
          <w:marTop w:val="0"/>
          <w:marBottom w:val="0"/>
          <w:divBdr>
            <w:top w:val="none" w:sz="0" w:space="0" w:color="auto"/>
            <w:left w:val="none" w:sz="0" w:space="0" w:color="auto"/>
            <w:bottom w:val="none" w:sz="0" w:space="0" w:color="auto"/>
            <w:right w:val="none" w:sz="0" w:space="0" w:color="auto"/>
          </w:divBdr>
        </w:div>
      </w:divsChild>
    </w:div>
    <w:div w:id="1492599218">
      <w:bodyDiv w:val="1"/>
      <w:marLeft w:val="0"/>
      <w:marRight w:val="0"/>
      <w:marTop w:val="0"/>
      <w:marBottom w:val="0"/>
      <w:divBdr>
        <w:top w:val="none" w:sz="0" w:space="0" w:color="auto"/>
        <w:left w:val="none" w:sz="0" w:space="0" w:color="auto"/>
        <w:bottom w:val="none" w:sz="0" w:space="0" w:color="auto"/>
        <w:right w:val="none" w:sz="0" w:space="0" w:color="auto"/>
      </w:divBdr>
    </w:div>
    <w:div w:id="1639795663">
      <w:bodyDiv w:val="1"/>
      <w:marLeft w:val="0"/>
      <w:marRight w:val="0"/>
      <w:marTop w:val="0"/>
      <w:marBottom w:val="0"/>
      <w:divBdr>
        <w:top w:val="none" w:sz="0" w:space="0" w:color="auto"/>
        <w:left w:val="none" w:sz="0" w:space="0" w:color="auto"/>
        <w:bottom w:val="none" w:sz="0" w:space="0" w:color="auto"/>
        <w:right w:val="none" w:sz="0" w:space="0" w:color="auto"/>
      </w:divBdr>
      <w:divsChild>
        <w:div w:id="1951275840">
          <w:marLeft w:val="0"/>
          <w:marRight w:val="0"/>
          <w:marTop w:val="0"/>
          <w:marBottom w:val="0"/>
          <w:divBdr>
            <w:top w:val="none" w:sz="0" w:space="0" w:color="auto"/>
            <w:left w:val="none" w:sz="0" w:space="0" w:color="auto"/>
            <w:bottom w:val="none" w:sz="0" w:space="0" w:color="auto"/>
            <w:right w:val="none" w:sz="0" w:space="0" w:color="auto"/>
          </w:divBdr>
        </w:div>
        <w:div w:id="192965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3A88E-F544-482D-91FF-41475F1D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Hung Anh Computer</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Phap</dc:creator>
  <cp:lastModifiedBy>Admin</cp:lastModifiedBy>
  <cp:revision>3</cp:revision>
  <cp:lastPrinted>2020-05-28T08:19:00Z</cp:lastPrinted>
  <dcterms:created xsi:type="dcterms:W3CDTF">2023-05-08T01:49:00Z</dcterms:created>
  <dcterms:modified xsi:type="dcterms:W3CDTF">2023-05-09T03:07:00Z</dcterms:modified>
</cp:coreProperties>
</file>